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9F01E3" w14:textId="4137EDBA" w:rsidR="00085A01" w:rsidRPr="00085A01" w:rsidRDefault="00686C16" w:rsidP="00085A01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686C16">
        <w:rPr>
          <w:rFonts w:ascii="Calibri" w:hAnsi="Calibri"/>
          <w:noProof/>
          <w:lang w:eastAsia="en-GB"/>
        </w:rPr>
        <w:drawing>
          <wp:inline distT="0" distB="0" distL="0" distR="0" wp14:anchorId="661F5D8E" wp14:editId="5C54F13E">
            <wp:extent cx="981075" cy="850915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774" cy="8523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 xml:space="preserve">                </w:t>
      </w:r>
      <w:r w:rsidR="00F27374">
        <w:rPr>
          <w:rFonts w:ascii="Arial" w:hAnsi="Arial" w:cs="Arial"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 xml:space="preserve"> </w:t>
      </w:r>
      <w:r w:rsidR="00085A01" w:rsidRPr="00085A01">
        <w:rPr>
          <w:rFonts w:ascii="Arial" w:hAnsi="Arial" w:cs="Arial"/>
          <w:sz w:val="28"/>
          <w:szCs w:val="28"/>
        </w:rPr>
        <w:t>Childcare practice procedures</w:t>
      </w:r>
    </w:p>
    <w:p w14:paraId="56C124A5" w14:textId="19A7C693" w:rsidR="0026056C" w:rsidRPr="00085A01" w:rsidRDefault="0026056C" w:rsidP="00085A01">
      <w:pPr>
        <w:spacing w:before="120" w:after="120" w:line="360" w:lineRule="auto"/>
        <w:rPr>
          <w:rFonts w:ascii="Arial" w:hAnsi="Arial" w:cs="Arial"/>
          <w:b/>
          <w:bCs/>
          <w:sz w:val="28"/>
          <w:szCs w:val="28"/>
        </w:rPr>
      </w:pPr>
      <w:r w:rsidRPr="00085A01">
        <w:rPr>
          <w:rFonts w:ascii="Arial" w:hAnsi="Arial" w:cs="Arial"/>
          <w:b/>
          <w:bCs/>
          <w:sz w:val="28"/>
          <w:szCs w:val="28"/>
        </w:rPr>
        <w:t>9.</w:t>
      </w:r>
      <w:r w:rsidR="00D922B6" w:rsidRPr="00085A01">
        <w:rPr>
          <w:rFonts w:ascii="Arial" w:hAnsi="Arial" w:cs="Arial"/>
          <w:b/>
          <w:bCs/>
          <w:sz w:val="28"/>
          <w:szCs w:val="28"/>
        </w:rPr>
        <w:t>1</w:t>
      </w:r>
      <w:r w:rsidRPr="00085A01">
        <w:rPr>
          <w:rFonts w:ascii="Arial" w:hAnsi="Arial" w:cs="Arial"/>
          <w:b/>
          <w:sz w:val="28"/>
          <w:szCs w:val="28"/>
        </w:rPr>
        <w:tab/>
      </w:r>
      <w:r w:rsidRPr="00085A01">
        <w:rPr>
          <w:rFonts w:ascii="Arial" w:hAnsi="Arial" w:cs="Arial"/>
          <w:b/>
          <w:bCs/>
          <w:sz w:val="28"/>
          <w:szCs w:val="28"/>
        </w:rPr>
        <w:t xml:space="preserve">Waiting </w:t>
      </w:r>
      <w:r w:rsidR="009F3B0D">
        <w:rPr>
          <w:rFonts w:ascii="Arial" w:hAnsi="Arial" w:cs="Arial"/>
          <w:b/>
          <w:bCs/>
          <w:sz w:val="28"/>
          <w:szCs w:val="28"/>
        </w:rPr>
        <w:t>l</w:t>
      </w:r>
      <w:r w:rsidRPr="00085A01">
        <w:rPr>
          <w:rFonts w:ascii="Arial" w:hAnsi="Arial" w:cs="Arial"/>
          <w:b/>
          <w:bCs/>
          <w:sz w:val="28"/>
          <w:szCs w:val="28"/>
        </w:rPr>
        <w:t>ist</w:t>
      </w:r>
      <w:r w:rsidR="2A9FFC89" w:rsidRPr="00085A01">
        <w:rPr>
          <w:rFonts w:ascii="Arial" w:hAnsi="Arial" w:cs="Arial"/>
          <w:b/>
          <w:bCs/>
          <w:sz w:val="28"/>
          <w:szCs w:val="28"/>
        </w:rPr>
        <w:t xml:space="preserve"> </w:t>
      </w:r>
      <w:r w:rsidR="00DE12A0" w:rsidRPr="00085A01">
        <w:rPr>
          <w:rFonts w:ascii="Arial" w:hAnsi="Arial" w:cs="Arial"/>
          <w:b/>
          <w:bCs/>
          <w:sz w:val="28"/>
          <w:szCs w:val="28"/>
        </w:rPr>
        <w:t>and admissions</w:t>
      </w:r>
    </w:p>
    <w:p w14:paraId="022864C3" w14:textId="77BDB36C" w:rsidR="0026056C" w:rsidRPr="00085A01" w:rsidRDefault="0026056C" w:rsidP="00085A01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085A01">
        <w:rPr>
          <w:rFonts w:ascii="Arial" w:hAnsi="Arial" w:cs="Arial"/>
          <w:bCs/>
          <w:sz w:val="22"/>
          <w:szCs w:val="22"/>
        </w:rPr>
        <w:t>We aim to ensure that all sections of the community receive accessible information, and that our admissions procedures are fair, clear and open to all parents who apply for a place</w:t>
      </w:r>
      <w:r w:rsidR="003A3195" w:rsidRPr="00085A01">
        <w:rPr>
          <w:rFonts w:ascii="Arial" w:hAnsi="Arial" w:cs="Arial"/>
          <w:bCs/>
          <w:sz w:val="22"/>
          <w:szCs w:val="22"/>
        </w:rPr>
        <w:t>.</w:t>
      </w:r>
    </w:p>
    <w:p w14:paraId="45BACB60" w14:textId="7A608F47" w:rsidR="0026056C" w:rsidRPr="00085A01" w:rsidRDefault="0026056C" w:rsidP="00085A01">
      <w:pPr>
        <w:pStyle w:val="ListParagraph"/>
        <w:widowControl w:val="0"/>
        <w:numPr>
          <w:ilvl w:val="0"/>
          <w:numId w:val="45"/>
        </w:numPr>
        <w:spacing w:before="120" w:after="120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The setting is widely advertised in places accessible to all sections of the community</w:t>
      </w:r>
      <w:r w:rsidR="00686C16">
        <w:rPr>
          <w:rFonts w:cs="Arial"/>
          <w:szCs w:val="22"/>
        </w:rPr>
        <w:t xml:space="preserve"> when there are available spaces</w:t>
      </w:r>
      <w:r w:rsidR="00FC48B6" w:rsidRPr="00085A01">
        <w:rPr>
          <w:rFonts w:cs="Arial"/>
          <w:szCs w:val="22"/>
        </w:rPr>
        <w:t>.</w:t>
      </w:r>
    </w:p>
    <w:p w14:paraId="2453B3FD" w14:textId="635F2E87" w:rsidR="0026056C" w:rsidRPr="00085A01" w:rsidRDefault="0026056C" w:rsidP="00085A01">
      <w:pPr>
        <w:pStyle w:val="ListParagraph"/>
        <w:widowControl w:val="0"/>
        <w:numPr>
          <w:ilvl w:val="0"/>
          <w:numId w:val="45"/>
        </w:numPr>
        <w:spacing w:before="120" w:after="120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Information about the setting is accessible, using plain English, in written and spoken form.</w:t>
      </w:r>
      <w:r w:rsidR="00F27374">
        <w:rPr>
          <w:rFonts w:cs="Arial"/>
          <w:szCs w:val="22"/>
        </w:rPr>
        <w:t xml:space="preserve"> St. John’s Under 5’s will endeavour to provide in different community languages and in other formats on request and if available.</w:t>
      </w:r>
      <w:r w:rsidR="005A1690">
        <w:rPr>
          <w:rFonts w:cs="Arial"/>
          <w:szCs w:val="22"/>
        </w:rPr>
        <w:t xml:space="preserve"> </w:t>
      </w:r>
    </w:p>
    <w:p w14:paraId="130B17E5" w14:textId="60D6F52B" w:rsidR="0026056C" w:rsidRDefault="0026056C" w:rsidP="00085A01">
      <w:pPr>
        <w:pStyle w:val="ListParagraph"/>
        <w:widowControl w:val="0"/>
        <w:numPr>
          <w:ilvl w:val="0"/>
          <w:numId w:val="45"/>
        </w:numPr>
        <w:spacing w:before="120" w:after="120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Children with disabilities</w:t>
      </w:r>
      <w:r w:rsidR="005A1690">
        <w:rPr>
          <w:rFonts w:cs="Arial"/>
          <w:szCs w:val="22"/>
        </w:rPr>
        <w:t xml:space="preserve"> are supported to take part fully</w:t>
      </w:r>
      <w:r w:rsidRPr="00085A01">
        <w:rPr>
          <w:rFonts w:cs="Arial"/>
          <w:szCs w:val="22"/>
        </w:rPr>
        <w:t xml:space="preserve"> in all activities within the setting and the setting makes reasonable adjustments to ensure that this will be the case from the time the child is placed on the waiting list</w:t>
      </w:r>
      <w:r w:rsidR="00FC48B6" w:rsidRPr="00085A01">
        <w:rPr>
          <w:rFonts w:cs="Arial"/>
          <w:szCs w:val="22"/>
        </w:rPr>
        <w:t>.</w:t>
      </w:r>
    </w:p>
    <w:p w14:paraId="31884CD6" w14:textId="5091266E" w:rsidR="008C7F4B" w:rsidRPr="008C7F4B" w:rsidRDefault="008C7F4B" w:rsidP="008C7F4B">
      <w:pPr>
        <w:pStyle w:val="ListParagraph"/>
        <w:widowControl w:val="0"/>
        <w:numPr>
          <w:ilvl w:val="0"/>
          <w:numId w:val="45"/>
        </w:numPr>
        <w:spacing w:before="120" w:after="120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The waiting list is arranged in birth order and in addition may </w:t>
      </w:r>
      <w:proofErr w:type="gramStart"/>
      <w:r w:rsidRPr="00085A01">
        <w:rPr>
          <w:rFonts w:cs="Arial"/>
          <w:szCs w:val="22"/>
        </w:rPr>
        <w:t>take into account</w:t>
      </w:r>
      <w:proofErr w:type="gramEnd"/>
      <w:r w:rsidRPr="00085A01">
        <w:rPr>
          <w:rFonts w:cs="Arial"/>
          <w:szCs w:val="22"/>
        </w:rPr>
        <w:t xml:space="preserve"> the following:</w:t>
      </w:r>
    </w:p>
    <w:p w14:paraId="2D2B2D67" w14:textId="4E1347AD" w:rsidR="001E5F49" w:rsidRPr="001E5F49" w:rsidRDefault="001E5F49" w:rsidP="001E5F49">
      <w:pPr>
        <w:pStyle w:val="ListParagraph"/>
        <w:numPr>
          <w:ilvl w:val="0"/>
          <w:numId w:val="78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siblings already attending the setting</w:t>
      </w:r>
    </w:p>
    <w:p w14:paraId="494FB163" w14:textId="77777777" w:rsidR="001E5F49" w:rsidRPr="00085A01" w:rsidRDefault="001E5F49" w:rsidP="001E5F49">
      <w:pPr>
        <w:pStyle w:val="ListParagraph"/>
        <w:numPr>
          <w:ilvl w:val="0"/>
          <w:numId w:val="78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the age of the child with priority being given to children eligible for the free entitlement</w:t>
      </w:r>
    </w:p>
    <w:p w14:paraId="115502F3" w14:textId="11C789EA" w:rsidR="001E5F49" w:rsidRDefault="001E5F49" w:rsidP="001E5F49">
      <w:pPr>
        <w:pStyle w:val="ListParagraph"/>
        <w:numPr>
          <w:ilvl w:val="0"/>
          <w:numId w:val="78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length of time on the waiting list</w:t>
      </w:r>
    </w:p>
    <w:p w14:paraId="2F0295B3" w14:textId="517CE059" w:rsidR="001E5F49" w:rsidRPr="001E5F49" w:rsidRDefault="001E5F49" w:rsidP="001E5F49">
      <w:pPr>
        <w:pStyle w:val="ListParagraph"/>
        <w:numPr>
          <w:ilvl w:val="0"/>
          <w:numId w:val="78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the capacity of the setting to meet the individual needs of the child </w:t>
      </w:r>
    </w:p>
    <w:p w14:paraId="055EF1E8" w14:textId="77777777" w:rsidR="001E5F49" w:rsidRPr="00085A01" w:rsidRDefault="001E5F49" w:rsidP="001E5F49">
      <w:pPr>
        <w:pStyle w:val="ListParagraph"/>
        <w:numPr>
          <w:ilvl w:val="0"/>
          <w:numId w:val="78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the vicinity of the home to the setting</w:t>
      </w:r>
    </w:p>
    <w:p w14:paraId="25717884" w14:textId="602BEBBE" w:rsidR="0026056C" w:rsidRPr="00085A01" w:rsidRDefault="0026056C" w:rsidP="00085A01">
      <w:pPr>
        <w:pStyle w:val="ListParagraph"/>
        <w:widowControl w:val="0"/>
        <w:numPr>
          <w:ilvl w:val="0"/>
          <w:numId w:val="45"/>
        </w:numPr>
        <w:spacing w:before="120" w:after="120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Funded places are offered in accordance with the </w:t>
      </w:r>
      <w:r w:rsidR="00D56D89">
        <w:rPr>
          <w:rFonts w:cs="Arial"/>
          <w:szCs w:val="22"/>
        </w:rPr>
        <w:t>Early Years Entitlements: Operational Guidance for local authorities and providers (DfE)</w:t>
      </w:r>
      <w:r w:rsidRPr="00085A01">
        <w:rPr>
          <w:rFonts w:cs="Arial"/>
          <w:szCs w:val="22"/>
        </w:rPr>
        <w:t xml:space="preserve"> and any local conditions in place at the time</w:t>
      </w:r>
      <w:r w:rsidR="00046FD2" w:rsidRPr="00085A01">
        <w:rPr>
          <w:rFonts w:cs="Arial"/>
          <w:szCs w:val="22"/>
        </w:rPr>
        <w:t>,</w:t>
      </w:r>
    </w:p>
    <w:p w14:paraId="6718C38E" w14:textId="77777777" w:rsidR="0026056C" w:rsidRPr="00085A01" w:rsidRDefault="0026056C" w:rsidP="00085A01">
      <w:pPr>
        <w:pStyle w:val="ListParagraph"/>
        <w:widowControl w:val="0"/>
        <w:numPr>
          <w:ilvl w:val="0"/>
          <w:numId w:val="45"/>
        </w:numPr>
        <w:spacing w:before="120" w:after="120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Where it is financially viable to do so, a place is kept vacant for an emergency admission.</w:t>
      </w:r>
    </w:p>
    <w:p w14:paraId="0DD0EAC9" w14:textId="2303448D" w:rsidR="0026056C" w:rsidRPr="00085A01" w:rsidRDefault="0026056C" w:rsidP="00085A01">
      <w:pPr>
        <w:pStyle w:val="ListParagraph"/>
        <w:widowControl w:val="0"/>
        <w:numPr>
          <w:ilvl w:val="0"/>
          <w:numId w:val="45"/>
        </w:numPr>
        <w:spacing w:before="120" w:after="120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The setting and its practices are welcoming and make it clear that fathers, mothers, other relations and carers</w:t>
      </w:r>
      <w:r w:rsidR="00CE664B" w:rsidRPr="00085A01">
        <w:rPr>
          <w:rFonts w:cs="Arial"/>
          <w:szCs w:val="22"/>
        </w:rPr>
        <w:t xml:space="preserve"> and</w:t>
      </w:r>
      <w:r w:rsidRPr="00085A01">
        <w:rPr>
          <w:rFonts w:cs="Arial"/>
          <w:szCs w:val="22"/>
        </w:rPr>
        <w:t xml:space="preserve"> childminders are all welcome.</w:t>
      </w:r>
      <w:r w:rsidR="00087777">
        <w:rPr>
          <w:rFonts w:cs="Arial"/>
          <w:szCs w:val="22"/>
        </w:rPr>
        <w:t xml:space="preserve"> Although information will only be shared to those with Parental Responsibility. </w:t>
      </w:r>
    </w:p>
    <w:p w14:paraId="76690CBB" w14:textId="71164BD3" w:rsidR="0026056C" w:rsidRPr="00085A01" w:rsidRDefault="0026056C" w:rsidP="00085A01">
      <w:pPr>
        <w:pStyle w:val="ListParagraph"/>
        <w:widowControl w:val="0"/>
        <w:numPr>
          <w:ilvl w:val="0"/>
          <w:numId w:val="45"/>
        </w:numPr>
        <w:spacing w:before="120" w:after="120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The setting and its practices operate in a way that encourages positive regard for and understanding of difference and ability, whether gender, family structure, class, background, religion, ethnicity or competence in spoken English.</w:t>
      </w:r>
    </w:p>
    <w:p w14:paraId="0E16EB78" w14:textId="6C351EE9" w:rsidR="0026056C" w:rsidRPr="00085A01" w:rsidRDefault="0026056C" w:rsidP="00085A01">
      <w:pPr>
        <w:pStyle w:val="ListParagraph"/>
        <w:widowControl w:val="0"/>
        <w:numPr>
          <w:ilvl w:val="0"/>
          <w:numId w:val="45"/>
        </w:numPr>
        <w:spacing w:before="120" w:after="120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The needs and </w:t>
      </w:r>
      <w:r w:rsidR="32AB9A2A" w:rsidRPr="00085A01">
        <w:rPr>
          <w:rFonts w:cs="Arial"/>
          <w:szCs w:val="22"/>
        </w:rPr>
        <w:t>individual circumstances</w:t>
      </w:r>
      <w:r w:rsidRPr="00085A01">
        <w:rPr>
          <w:rFonts w:cs="Arial"/>
          <w:szCs w:val="22"/>
        </w:rPr>
        <w:t xml:space="preserve"> of children joining the setting </w:t>
      </w:r>
      <w:r w:rsidR="7D38F829" w:rsidRPr="00085A01">
        <w:rPr>
          <w:rFonts w:cs="Arial"/>
          <w:szCs w:val="22"/>
        </w:rPr>
        <w:t>are</w:t>
      </w:r>
      <w:r w:rsidRPr="00085A01">
        <w:rPr>
          <w:rFonts w:cs="Arial"/>
          <w:szCs w:val="22"/>
        </w:rPr>
        <w:t xml:space="preserve"> monitored on </w:t>
      </w:r>
      <w:r w:rsidR="00686C16">
        <w:rPr>
          <w:rFonts w:cs="Arial"/>
          <w:szCs w:val="22"/>
        </w:rPr>
        <w:t xml:space="preserve">our </w:t>
      </w:r>
      <w:r w:rsidR="00F50BE3">
        <w:rPr>
          <w:rFonts w:cs="Arial"/>
          <w:szCs w:val="22"/>
        </w:rPr>
        <w:t>Childcare registration form,</w:t>
      </w:r>
      <w:r w:rsidRPr="00085A01">
        <w:rPr>
          <w:rFonts w:cs="Arial"/>
          <w:szCs w:val="22"/>
        </w:rPr>
        <w:t xml:space="preserve"> to ensure that no accidental or unintentional discrimination is taking place and that </w:t>
      </w:r>
      <w:r w:rsidRPr="00085A01">
        <w:rPr>
          <w:rFonts w:cs="Arial"/>
          <w:szCs w:val="22"/>
        </w:rPr>
        <w:lastRenderedPageBreak/>
        <w:t>reasonable adjustments are made as required</w:t>
      </w:r>
      <w:r w:rsidR="000033EB" w:rsidRPr="00085A01">
        <w:rPr>
          <w:rFonts w:cs="Arial"/>
          <w:szCs w:val="22"/>
        </w:rPr>
        <w:t>.</w:t>
      </w:r>
    </w:p>
    <w:p w14:paraId="7ADB753E" w14:textId="3E6EF397" w:rsidR="0026056C" w:rsidRPr="00085A01" w:rsidRDefault="00981114" w:rsidP="00085A01">
      <w:pPr>
        <w:pStyle w:val="ListParagraph"/>
        <w:widowControl w:val="0"/>
        <w:numPr>
          <w:ilvl w:val="0"/>
          <w:numId w:val="45"/>
        </w:numPr>
        <w:spacing w:before="120" w:after="120" w:line="360" w:lineRule="auto"/>
        <w:ind w:left="360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>Equality procedures</w:t>
      </w:r>
      <w:r w:rsidR="0026056C" w:rsidRPr="00085A01">
        <w:rPr>
          <w:rFonts w:cs="Arial"/>
          <w:szCs w:val="22"/>
        </w:rPr>
        <w:t xml:space="preserve"> is shared and widely promoted to all</w:t>
      </w:r>
      <w:r w:rsidR="000033EB" w:rsidRPr="00085A01">
        <w:rPr>
          <w:rFonts w:cs="Arial"/>
          <w:szCs w:val="22"/>
        </w:rPr>
        <w:t>.</w:t>
      </w:r>
    </w:p>
    <w:p w14:paraId="4B311654" w14:textId="6126A5C5" w:rsidR="00DE12A0" w:rsidRPr="00085A01" w:rsidRDefault="0026056C" w:rsidP="00085A01">
      <w:pPr>
        <w:pStyle w:val="ListParagraph"/>
        <w:widowControl w:val="0"/>
        <w:numPr>
          <w:ilvl w:val="0"/>
          <w:numId w:val="45"/>
        </w:numPr>
        <w:spacing w:before="120" w:after="120" w:line="360" w:lineRule="auto"/>
        <w:ind w:left="36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Places </w:t>
      </w:r>
      <w:r w:rsidR="00686C16">
        <w:rPr>
          <w:rFonts w:cs="Arial"/>
          <w:szCs w:val="22"/>
        </w:rPr>
        <w:t>are provided in accordance with</w:t>
      </w:r>
      <w:r w:rsidR="00B84484">
        <w:rPr>
          <w:rFonts w:cs="Arial"/>
          <w:szCs w:val="22"/>
        </w:rPr>
        <w:t xml:space="preserve"> Childcare terms and conditions</w:t>
      </w:r>
      <w:r w:rsidRPr="00085A01">
        <w:rPr>
          <w:rFonts w:cs="Arial"/>
          <w:szCs w:val="22"/>
        </w:rPr>
        <w:t xml:space="preserve"> issued to every parent when the child takes up their place. Failure to comply may result in the provision of a place being withdrawn. </w:t>
      </w:r>
    </w:p>
    <w:p w14:paraId="502CEF35" w14:textId="0C75BC92" w:rsidR="00DE12A0" w:rsidRDefault="00DE12A0" w:rsidP="00085A01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Admissions</w:t>
      </w:r>
    </w:p>
    <w:p w14:paraId="1BCFEF47" w14:textId="22B59CDD" w:rsidR="005A1690" w:rsidRPr="00085A01" w:rsidRDefault="005A1690" w:rsidP="00085A01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Places can only be offered following a setting visit, production of proof of birth (i.e. birth certificate or passport) and completion of request for a place form. This is to ensure each families’ needs are fully discussed and can be offered. </w:t>
      </w:r>
    </w:p>
    <w:p w14:paraId="238241A4" w14:textId="1A43ED23" w:rsidR="00DE12A0" w:rsidRPr="004C7FEF" w:rsidRDefault="00DE12A0" w:rsidP="004C7FEF">
      <w:pPr>
        <w:pStyle w:val="ListParagraph"/>
        <w:numPr>
          <w:ilvl w:val="0"/>
          <w:numId w:val="87"/>
        </w:numPr>
        <w:spacing w:before="120" w:after="120" w:line="360" w:lineRule="auto"/>
        <w:rPr>
          <w:rFonts w:cs="Arial"/>
          <w:szCs w:val="22"/>
        </w:rPr>
      </w:pPr>
      <w:r w:rsidRPr="004C7FEF">
        <w:rPr>
          <w:rFonts w:cs="Arial"/>
          <w:szCs w:val="22"/>
        </w:rPr>
        <w:t xml:space="preserve">Once a childcare place has been offered the relevant paperwork </w:t>
      </w:r>
      <w:r w:rsidR="00C27872">
        <w:rPr>
          <w:rFonts w:cs="Arial"/>
          <w:szCs w:val="22"/>
        </w:rPr>
        <w:t>is</w:t>
      </w:r>
      <w:r w:rsidRPr="004C7FEF">
        <w:rPr>
          <w:rFonts w:cs="Arial"/>
          <w:szCs w:val="22"/>
        </w:rPr>
        <w:t xml:space="preserve"> completed by the setting manager or deputy before the child starts and filed on the child’s personal file. Forms completed include:</w:t>
      </w:r>
    </w:p>
    <w:p w14:paraId="5208B45B" w14:textId="010326E9" w:rsidR="00DE12A0" w:rsidRPr="00D86429" w:rsidRDefault="00732FC9" w:rsidP="004C7FEF">
      <w:pPr>
        <w:pStyle w:val="Heading1"/>
        <w:numPr>
          <w:ilvl w:val="0"/>
          <w:numId w:val="88"/>
        </w:numPr>
        <w:spacing w:before="120" w:after="120" w:line="360" w:lineRule="auto"/>
        <w:rPr>
          <w:rFonts w:cs="Arial"/>
          <w:b w:val="0"/>
          <w:bCs w:val="0"/>
          <w:sz w:val="22"/>
          <w:szCs w:val="22"/>
        </w:rPr>
      </w:pPr>
      <w:r>
        <w:rPr>
          <w:rFonts w:cs="Arial"/>
          <w:b w:val="0"/>
          <w:bCs w:val="0"/>
          <w:sz w:val="22"/>
          <w:szCs w:val="22"/>
        </w:rPr>
        <w:t>Privacy</w:t>
      </w:r>
      <w:r>
        <w:rPr>
          <w:rFonts w:cs="Arial"/>
          <w:b w:val="0"/>
          <w:bCs w:val="0"/>
          <w:sz w:val="22"/>
          <w:szCs w:val="22"/>
          <w:lang w:val="en-US"/>
        </w:rPr>
        <w:t xml:space="preserve"> </w:t>
      </w:r>
      <w:r w:rsidRPr="00D86429">
        <w:rPr>
          <w:rFonts w:cs="Arial"/>
          <w:b w:val="0"/>
          <w:bCs w:val="0"/>
          <w:sz w:val="22"/>
          <w:szCs w:val="22"/>
        </w:rPr>
        <w:t>notice</w:t>
      </w:r>
      <w:r w:rsidR="00DE12A0" w:rsidRPr="00D86429">
        <w:rPr>
          <w:rFonts w:cs="Arial"/>
          <w:b w:val="0"/>
          <w:bCs w:val="0"/>
          <w:sz w:val="22"/>
          <w:szCs w:val="22"/>
        </w:rPr>
        <w:t xml:space="preserve"> - explains what personal data we collect, why we collect it, how we use it, the control parent/carers have over their personal data and the procedures we have in place to protect it. </w:t>
      </w:r>
    </w:p>
    <w:p w14:paraId="4890DFA7" w14:textId="77E9AA60" w:rsidR="00DE12A0" w:rsidRPr="00D86429" w:rsidRDefault="00F27374" w:rsidP="004C7FEF">
      <w:pPr>
        <w:pStyle w:val="Heading1"/>
        <w:numPr>
          <w:ilvl w:val="0"/>
          <w:numId w:val="88"/>
        </w:numPr>
        <w:spacing w:before="120" w:after="120" w:line="360" w:lineRule="auto"/>
        <w:rPr>
          <w:rFonts w:cs="Arial"/>
          <w:b w:val="0"/>
          <w:bCs w:val="0"/>
          <w:sz w:val="22"/>
          <w:szCs w:val="22"/>
        </w:rPr>
      </w:pPr>
      <w:r>
        <w:rPr>
          <w:rFonts w:cs="Arial"/>
          <w:b w:val="0"/>
          <w:bCs w:val="0"/>
          <w:sz w:val="22"/>
          <w:szCs w:val="22"/>
          <w:lang w:val="en-GB"/>
        </w:rPr>
        <w:t>Early Education Terms and</w:t>
      </w:r>
      <w:r w:rsidR="00DE12A0" w:rsidRPr="00D86429">
        <w:rPr>
          <w:rFonts w:cs="Arial"/>
          <w:b w:val="0"/>
          <w:bCs w:val="0"/>
          <w:sz w:val="22"/>
          <w:szCs w:val="22"/>
        </w:rPr>
        <w:t xml:space="preserve"> </w:t>
      </w:r>
      <w:r>
        <w:rPr>
          <w:rFonts w:cs="Arial"/>
          <w:b w:val="0"/>
          <w:bCs w:val="0"/>
          <w:sz w:val="22"/>
          <w:szCs w:val="22"/>
          <w:lang w:val="en-GB"/>
        </w:rPr>
        <w:t>conditions</w:t>
      </w:r>
      <w:r w:rsidR="00DE12A0" w:rsidRPr="00D86429">
        <w:rPr>
          <w:rFonts w:cs="Arial"/>
          <w:b w:val="0"/>
          <w:bCs w:val="0"/>
          <w:sz w:val="22"/>
          <w:szCs w:val="22"/>
        </w:rPr>
        <w:t xml:space="preserve"> - govern the basis by which </w:t>
      </w:r>
      <w:r w:rsidR="00D86429">
        <w:rPr>
          <w:rFonts w:cs="Arial"/>
          <w:b w:val="0"/>
          <w:bCs w:val="0"/>
          <w:sz w:val="22"/>
          <w:szCs w:val="22"/>
          <w:lang w:val="en-GB"/>
        </w:rPr>
        <w:t>we</w:t>
      </w:r>
      <w:r w:rsidR="00DE12A0" w:rsidRPr="00D86429">
        <w:rPr>
          <w:rFonts w:cs="Arial"/>
          <w:b w:val="0"/>
          <w:bCs w:val="0"/>
          <w:sz w:val="22"/>
          <w:szCs w:val="22"/>
        </w:rPr>
        <w:t xml:space="preserve"> provide childcare.</w:t>
      </w:r>
    </w:p>
    <w:p w14:paraId="31290758" w14:textId="6883F16A" w:rsidR="00DE12A0" w:rsidRPr="00085A01" w:rsidRDefault="00F27374" w:rsidP="004C7FEF">
      <w:pPr>
        <w:pStyle w:val="MediumShading1-Accent11"/>
        <w:numPr>
          <w:ilvl w:val="0"/>
          <w:numId w:val="88"/>
        </w:numPr>
        <w:spacing w:before="120" w:after="120" w:line="360" w:lineRule="auto"/>
        <w:rPr>
          <w:rFonts w:ascii="Arial" w:hAnsi="Arial" w:cs="Arial"/>
          <w:b/>
          <w:bCs/>
          <w:kern w:val="32"/>
        </w:rPr>
      </w:pPr>
      <w:r>
        <w:rPr>
          <w:rFonts w:ascii="Arial" w:hAnsi="Arial" w:cs="Arial"/>
        </w:rPr>
        <w:t>Early Education childcare</w:t>
      </w:r>
      <w:r w:rsidR="007B216E">
        <w:rPr>
          <w:rFonts w:ascii="Arial" w:hAnsi="Arial" w:cs="Arial"/>
        </w:rPr>
        <w:t xml:space="preserve"> r</w:t>
      </w:r>
      <w:r w:rsidR="00DE12A0" w:rsidRPr="00D86429">
        <w:rPr>
          <w:rFonts w:ascii="Arial" w:hAnsi="Arial" w:cs="Arial"/>
        </w:rPr>
        <w:t>eg</w:t>
      </w:r>
      <w:r w:rsidR="00DE12A0" w:rsidRPr="00D86429">
        <w:rPr>
          <w:rStyle w:val="Heading1Char"/>
          <w:rFonts w:ascii="Arial" w:eastAsia="Calibri" w:hAnsi="Arial" w:cs="Arial"/>
          <w:b w:val="0"/>
          <w:bCs w:val="0"/>
          <w:sz w:val="22"/>
          <w:szCs w:val="22"/>
        </w:rPr>
        <w:t xml:space="preserve">istration form - contains personal information about the child and family that must </w:t>
      </w:r>
      <w:r w:rsidR="00DE12A0"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>be completed in full prior to the child commencing</w:t>
      </w:r>
      <w:r w:rsidR="004C7FEF">
        <w:rPr>
          <w:rStyle w:val="Heading1Char"/>
          <w:rFonts w:ascii="Arial" w:eastAsia="Calibri" w:hAnsi="Arial" w:cs="Arial"/>
          <w:b w:val="0"/>
          <w:sz w:val="22"/>
          <w:szCs w:val="22"/>
        </w:rPr>
        <w:t>.</w:t>
      </w:r>
    </w:p>
    <w:p w14:paraId="193AFABF" w14:textId="77777777" w:rsidR="00DE12A0" w:rsidRPr="00085A01" w:rsidRDefault="00DE12A0" w:rsidP="00085A01">
      <w:pPr>
        <w:pStyle w:val="MediumShading1-Accent11"/>
        <w:spacing w:before="120" w:after="120" w:line="360" w:lineRule="auto"/>
        <w:rPr>
          <w:rStyle w:val="Heading1Char"/>
          <w:rFonts w:ascii="Arial" w:eastAsia="Calibri" w:hAnsi="Arial" w:cs="Arial"/>
          <w:sz w:val="22"/>
          <w:szCs w:val="22"/>
        </w:rPr>
      </w:pPr>
      <w:r w:rsidRPr="00085A01">
        <w:rPr>
          <w:rStyle w:val="Heading1Char"/>
          <w:rFonts w:ascii="Arial" w:eastAsia="Calibri" w:hAnsi="Arial" w:cs="Arial"/>
          <w:sz w:val="22"/>
          <w:szCs w:val="22"/>
        </w:rPr>
        <w:t>Children with SEND</w:t>
      </w:r>
    </w:p>
    <w:p w14:paraId="0D8DB0FD" w14:textId="095EE97E" w:rsidR="00DE12A0" w:rsidRPr="00085A01" w:rsidRDefault="00DE12A0" w:rsidP="00085A01">
      <w:pPr>
        <w:pStyle w:val="MediumShading1-Accent11"/>
        <w:numPr>
          <w:ilvl w:val="0"/>
          <w:numId w:val="44"/>
        </w:numPr>
        <w:spacing w:before="120" w:after="120" w:line="360" w:lineRule="auto"/>
        <w:ind w:left="360"/>
        <w:rPr>
          <w:rStyle w:val="Heading1Char"/>
          <w:rFonts w:ascii="Arial" w:eastAsia="Calibri" w:hAnsi="Arial" w:cs="Arial"/>
          <w:b w:val="0"/>
          <w:sz w:val="22"/>
          <w:szCs w:val="22"/>
        </w:rPr>
      </w:pP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The manager must seek to determine an accurate assessment of a child’s needs at registration. If the child’s needs cannot be met from within the setting’s core </w:t>
      </w:r>
      <w:r w:rsidR="007C71F1"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>budget,</w:t>
      </w:r>
      <w:r w:rsidR="00732FC9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then an application for SEND</w:t>
      </w: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inclusion funding </w:t>
      </w:r>
      <w:r w:rsidRPr="00A17EE7">
        <w:rPr>
          <w:rStyle w:val="Heading1Char"/>
          <w:rFonts w:ascii="Arial" w:eastAsia="Calibri" w:hAnsi="Arial" w:cs="Arial"/>
          <w:b w:val="0"/>
          <w:sz w:val="22"/>
          <w:szCs w:val="22"/>
        </w:rPr>
        <w:t>must</w:t>
      </w: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be made immediately. </w:t>
      </w:r>
      <w:r w:rsidR="00732FC9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The setting manager must assess as to whether there are available staff to provide an adequate level of care based on the child’s needs.  The setting manager then must </w:t>
      </w:r>
      <w:r w:rsidR="00C3697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make steps to recruit if possible in order to offer 1-1 care.  Where this is not possible the Setting manager must ensure the family are fully informed of progress as to not delay the </w:t>
      </w:r>
      <w:proofErr w:type="spellStart"/>
      <w:proofErr w:type="gramStart"/>
      <w:r w:rsidR="00C36971">
        <w:rPr>
          <w:rStyle w:val="Heading1Char"/>
          <w:rFonts w:ascii="Arial" w:eastAsia="Calibri" w:hAnsi="Arial" w:cs="Arial"/>
          <w:b w:val="0"/>
          <w:sz w:val="22"/>
          <w:szCs w:val="22"/>
        </w:rPr>
        <w:t>parents</w:t>
      </w:r>
      <w:proofErr w:type="spellEnd"/>
      <w:proofErr w:type="gramEnd"/>
      <w:r w:rsidR="00C3697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choice to seek out other provisions.  </w:t>
      </w:r>
    </w:p>
    <w:p w14:paraId="06C28094" w14:textId="725C47C5" w:rsidR="00DE12A0" w:rsidRPr="00A2293C" w:rsidRDefault="00DE12A0" w:rsidP="00085A01">
      <w:pPr>
        <w:pStyle w:val="MediumShading1-Accent11"/>
        <w:numPr>
          <w:ilvl w:val="0"/>
          <w:numId w:val="44"/>
        </w:numPr>
        <w:spacing w:before="120" w:after="120" w:line="360" w:lineRule="auto"/>
        <w:ind w:left="360"/>
        <w:rPr>
          <w:rStyle w:val="Heading1Char"/>
          <w:rFonts w:ascii="Arial" w:eastAsia="Calibri" w:hAnsi="Arial" w:cs="Arial"/>
          <w:b w:val="0"/>
          <w:sz w:val="22"/>
          <w:szCs w:val="22"/>
        </w:rPr>
      </w:pP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Children with identified SEND </w:t>
      </w:r>
      <w:r w:rsidRPr="00A17EE7">
        <w:rPr>
          <w:rStyle w:val="Heading1Char"/>
          <w:rFonts w:ascii="Arial" w:eastAsia="Calibri" w:hAnsi="Arial" w:cs="Arial"/>
          <w:b w:val="0"/>
          <w:sz w:val="22"/>
          <w:szCs w:val="22"/>
        </w:rPr>
        <w:t>must</w:t>
      </w: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be offered a place when one becomes available as with any other child</w:t>
      </w:r>
      <w:r w:rsidR="00C3697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(and where there is the appropriate staff ratio)</w:t>
      </w: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. However, the start date for children with more complex SEND will be determined by the preparations made to ensure the child’s safety, well-being and accessibility in the setting. If a child’s needs determine that adjustments need to be made, the manager </w:t>
      </w:r>
      <w:r w:rsidRPr="00A17EE7">
        <w:rPr>
          <w:rStyle w:val="Heading1Char"/>
          <w:rFonts w:ascii="Arial" w:eastAsia="Calibri" w:hAnsi="Arial" w:cs="Arial"/>
          <w:b w:val="0"/>
          <w:sz w:val="22"/>
          <w:szCs w:val="22"/>
        </w:rPr>
        <w:t>must</w:t>
      </w: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outline a realistic timeframe for completion, detailing the nature of adjustments </w:t>
      </w:r>
      <w:r w:rsidR="007C71F1"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>e.g.</w:t>
      </w:r>
      <w:r w:rsidR="00686C16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staff </w:t>
      </w:r>
      <w:proofErr w:type="gramStart"/>
      <w:r w:rsidR="00686C16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recruitment, </w:t>
      </w: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risk</w:t>
      </w:r>
      <w:proofErr w:type="gramEnd"/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assessment, staff training, health care plan and all other adjustments required. The child’s safety at all times is </w:t>
      </w:r>
      <w:r w:rsidRPr="00A2293C">
        <w:rPr>
          <w:rStyle w:val="Heading1Char"/>
          <w:rFonts w:ascii="Arial" w:eastAsia="Calibri" w:hAnsi="Arial" w:cs="Arial"/>
          <w:b w:val="0"/>
          <w:sz w:val="22"/>
          <w:szCs w:val="22"/>
        </w:rPr>
        <w:t>paramount.</w:t>
      </w:r>
    </w:p>
    <w:p w14:paraId="2B7BCAE5" w14:textId="20778FCB" w:rsidR="00DE12A0" w:rsidRPr="00085A01" w:rsidRDefault="00DE12A0" w:rsidP="00085A01">
      <w:pPr>
        <w:pStyle w:val="MediumShading1-Accent11"/>
        <w:numPr>
          <w:ilvl w:val="0"/>
          <w:numId w:val="44"/>
        </w:numPr>
        <w:spacing w:before="120" w:after="120" w:line="360" w:lineRule="auto"/>
        <w:ind w:left="360"/>
        <w:rPr>
          <w:rStyle w:val="Heading1Char"/>
          <w:rFonts w:ascii="Arial" w:eastAsia="Calibri" w:hAnsi="Arial" w:cs="Arial"/>
          <w:b w:val="0"/>
          <w:sz w:val="22"/>
          <w:szCs w:val="22"/>
        </w:rPr>
      </w:pPr>
      <w:r w:rsidRPr="00A2293C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At the time of </w:t>
      </w:r>
      <w:r w:rsidR="007C71F1" w:rsidRPr="00A2293C">
        <w:rPr>
          <w:rStyle w:val="Heading1Char"/>
          <w:rFonts w:ascii="Arial" w:eastAsia="Calibri" w:hAnsi="Arial" w:cs="Arial"/>
          <w:b w:val="0"/>
          <w:sz w:val="22"/>
          <w:szCs w:val="22"/>
        </w:rPr>
        <w:t>registration,</w:t>
      </w:r>
      <w:r w:rsidRPr="00A2293C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the manager must check to see if a child’s family is in receipt of </w:t>
      </w:r>
      <w:r w:rsidRPr="00A2293C">
        <w:rPr>
          <w:rStyle w:val="Heading1Char"/>
          <w:rFonts w:ascii="Arial" w:eastAsia="Calibri" w:hAnsi="Arial" w:cs="Arial"/>
          <w:b w:val="0"/>
          <w:bCs w:val="0"/>
          <w:sz w:val="22"/>
          <w:szCs w:val="22"/>
        </w:rPr>
        <w:t>Disability Living Allowance</w:t>
      </w:r>
      <w:r w:rsidRPr="00A2293C">
        <w:rPr>
          <w:rStyle w:val="Heading1Char"/>
          <w:rFonts w:ascii="Arial" w:eastAsia="Calibri" w:hAnsi="Arial" w:cs="Arial"/>
          <w:sz w:val="22"/>
          <w:szCs w:val="22"/>
        </w:rPr>
        <w:t xml:space="preserve">, </w:t>
      </w:r>
      <w:r w:rsidRPr="00A2293C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if so, the manager must ask for evidence to enable them to claim the Disability Access Fund directly from the </w:t>
      </w:r>
      <w:r w:rsidR="0035415F" w:rsidRPr="00A2293C">
        <w:rPr>
          <w:rStyle w:val="Heading1Char"/>
          <w:rFonts w:ascii="Arial" w:eastAsia="Calibri" w:hAnsi="Arial" w:cs="Arial"/>
          <w:b w:val="0"/>
          <w:sz w:val="22"/>
          <w:szCs w:val="22"/>
        </w:rPr>
        <w:t>local authority</w:t>
      </w:r>
      <w:r w:rsidRPr="00A2293C">
        <w:rPr>
          <w:rStyle w:val="Heading1Char"/>
          <w:rFonts w:ascii="Arial" w:eastAsia="Calibri" w:hAnsi="Arial" w:cs="Arial"/>
          <w:b w:val="0"/>
          <w:sz w:val="22"/>
          <w:szCs w:val="22"/>
        </w:rPr>
        <w:t>. If the family is eligible but</w:t>
      </w: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not in receipt of the allowance, the </w:t>
      </w:r>
      <w:r w:rsidR="00764D0B"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setting </w:t>
      </w: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>manager will support</w:t>
      </w:r>
      <w:r w:rsidRPr="00085A01">
        <w:rPr>
          <w:rStyle w:val="Heading1Char"/>
          <w:rFonts w:ascii="Arial" w:eastAsia="Calibri" w:hAnsi="Arial" w:cs="Arial"/>
          <w:color w:val="FF0000"/>
          <w:sz w:val="22"/>
          <w:szCs w:val="22"/>
        </w:rPr>
        <w:t xml:space="preserve"> </w:t>
      </w: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the family in their application. More information can be found at </w:t>
      </w:r>
      <w:hyperlink r:id="rId13" w:history="1">
        <w:r w:rsidR="00523847" w:rsidRPr="008958AA">
          <w:rPr>
            <w:rStyle w:val="Hyperlink"/>
            <w:rFonts w:ascii="Arial" w:hAnsi="Arial" w:cs="Arial"/>
          </w:rPr>
          <w:t>www.gov.uk/disability-living-allowance-children/how-to-claim</w:t>
        </w:r>
      </w:hyperlink>
      <w:r w:rsidR="001C101C" w:rsidRPr="001C101C">
        <w:rPr>
          <w:rFonts w:ascii="Arial" w:hAnsi="Arial" w:cs="Arial"/>
        </w:rPr>
        <w:t>.</w:t>
      </w:r>
    </w:p>
    <w:p w14:paraId="1E676E28" w14:textId="0DE470D4" w:rsidR="00764D0B" w:rsidRPr="000132E6" w:rsidRDefault="00DE12A0" w:rsidP="00085A01">
      <w:pPr>
        <w:pStyle w:val="MediumShading1-Accent11"/>
        <w:numPr>
          <w:ilvl w:val="0"/>
          <w:numId w:val="44"/>
        </w:numPr>
        <w:spacing w:before="120" w:after="120" w:line="360" w:lineRule="auto"/>
        <w:ind w:left="360"/>
        <w:rPr>
          <w:rStyle w:val="Heading1Char"/>
          <w:rFonts w:ascii="Arial" w:eastAsia="Calibri" w:hAnsi="Arial" w:cs="Arial"/>
          <w:sz w:val="22"/>
          <w:szCs w:val="22"/>
        </w:rPr>
      </w:pP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lastRenderedPageBreak/>
        <w:t xml:space="preserve">Preparation for admitting a child with SEND </w:t>
      </w:r>
      <w:r w:rsidRPr="00A17EE7">
        <w:rPr>
          <w:rStyle w:val="Heading1Char"/>
          <w:rFonts w:ascii="Arial" w:eastAsia="Calibri" w:hAnsi="Arial" w:cs="Arial"/>
          <w:b w:val="0"/>
          <w:sz w:val="22"/>
          <w:szCs w:val="22"/>
        </w:rPr>
        <w:t>must</w:t>
      </w: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be made in a reasonable amount of time and any delay in the child starting is </w:t>
      </w:r>
      <w:proofErr w:type="spellStart"/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>scrutini</w:t>
      </w:r>
      <w:r w:rsidR="00764D0B"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>s</w:t>
      </w: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>ed</w:t>
      </w:r>
      <w:proofErr w:type="spellEnd"/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by the </w:t>
      </w:r>
      <w:r w:rsidR="00764D0B"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setting </w:t>
      </w: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manager to avoid discrimination and negative impact on the child and family. During a preparation period the family and relevant agencies and the </w:t>
      </w:r>
      <w:r w:rsidR="00764D0B"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local authority </w:t>
      </w: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must be regularly updated on the progress of the preparations. </w:t>
      </w:r>
    </w:p>
    <w:p w14:paraId="582419DC" w14:textId="0FC92F63" w:rsidR="00DE12A0" w:rsidRPr="00085A01" w:rsidRDefault="00DE12A0" w:rsidP="00A17EE7">
      <w:pPr>
        <w:pStyle w:val="MediumShading1-Accent11"/>
        <w:spacing w:before="120" w:after="120" w:line="360" w:lineRule="auto"/>
        <w:rPr>
          <w:rStyle w:val="Heading1Char"/>
          <w:rFonts w:ascii="Arial" w:eastAsia="Calibri" w:hAnsi="Arial" w:cs="Arial"/>
          <w:sz w:val="22"/>
          <w:szCs w:val="22"/>
        </w:rPr>
      </w:pPr>
      <w:r w:rsidRPr="00085A01">
        <w:rPr>
          <w:rStyle w:val="Heading1Char"/>
          <w:rFonts w:ascii="Arial" w:eastAsia="Calibri" w:hAnsi="Arial" w:cs="Arial"/>
          <w:sz w:val="22"/>
          <w:szCs w:val="22"/>
        </w:rPr>
        <w:t>Safeguarding/child protection</w:t>
      </w:r>
    </w:p>
    <w:p w14:paraId="5A39BBE3" w14:textId="64654F9D" w:rsidR="00DE12A0" w:rsidRPr="00085A01" w:rsidRDefault="00DE12A0" w:rsidP="00085A01">
      <w:pPr>
        <w:pStyle w:val="MediumShading1-Accent11"/>
        <w:spacing w:before="120" w:after="120" w:line="360" w:lineRule="auto"/>
        <w:rPr>
          <w:rFonts w:ascii="Arial" w:hAnsi="Arial" w:cs="Arial"/>
        </w:rPr>
      </w:pP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If information is provided by </w:t>
      </w:r>
      <w:r w:rsidRPr="00523847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the parents that a child who is starting at the setting is currently, or has </w:t>
      </w:r>
      <w:proofErr w:type="gramStart"/>
      <w:r w:rsidRPr="00523847">
        <w:rPr>
          <w:rStyle w:val="Heading1Char"/>
          <w:rFonts w:ascii="Arial" w:eastAsia="Calibri" w:hAnsi="Arial" w:cs="Arial"/>
          <w:b w:val="0"/>
          <w:sz w:val="22"/>
          <w:szCs w:val="22"/>
        </w:rPr>
        <w:t>had involvement</w:t>
      </w:r>
      <w:proofErr w:type="gramEnd"/>
      <w:r w:rsidRPr="00523847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with social care, the designated person will contact</w:t>
      </w:r>
      <w:r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the agency to seek further clarification.</w:t>
      </w:r>
      <w:r w:rsidR="003331BD" w:rsidRPr="00085A01">
        <w:rPr>
          <w:rStyle w:val="Heading1Char"/>
          <w:rFonts w:ascii="Arial" w:eastAsia="Calibri" w:hAnsi="Arial" w:cs="Arial"/>
          <w:b w:val="0"/>
          <w:sz w:val="22"/>
          <w:szCs w:val="22"/>
        </w:rPr>
        <w:t xml:space="preserve"> </w:t>
      </w:r>
    </w:p>
    <w:p w14:paraId="41C8F396" w14:textId="4F13D37A" w:rsidR="00DE12A0" w:rsidRPr="00085A01" w:rsidRDefault="00DE12A0" w:rsidP="00085A01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5A453C">
        <w:rPr>
          <w:rFonts w:ascii="Arial" w:hAnsi="Arial" w:cs="Arial"/>
          <w:sz w:val="22"/>
          <w:szCs w:val="22"/>
          <w:lang w:val="en-US"/>
        </w:rPr>
        <w:t xml:space="preserve">Parents are </w:t>
      </w:r>
      <w:r w:rsidR="00AD4266" w:rsidRPr="005A453C">
        <w:rPr>
          <w:rFonts w:ascii="Arial" w:hAnsi="Arial" w:cs="Arial"/>
          <w:sz w:val="22"/>
          <w:szCs w:val="22"/>
          <w:lang w:val="en-US"/>
        </w:rPr>
        <w:t xml:space="preserve">advised on how to </w:t>
      </w:r>
      <w:r w:rsidRPr="005A453C">
        <w:rPr>
          <w:rFonts w:ascii="Arial" w:hAnsi="Arial" w:cs="Arial"/>
          <w:sz w:val="22"/>
          <w:szCs w:val="22"/>
          <w:lang w:val="en-US"/>
        </w:rPr>
        <w:t xml:space="preserve">access the </w:t>
      </w:r>
      <w:r w:rsidR="00AD4266" w:rsidRPr="005A453C">
        <w:rPr>
          <w:rFonts w:ascii="Arial" w:hAnsi="Arial" w:cs="Arial"/>
          <w:sz w:val="22"/>
          <w:szCs w:val="22"/>
          <w:lang w:val="en-US"/>
        </w:rPr>
        <w:t>setting’s</w:t>
      </w:r>
      <w:r w:rsidRPr="005A453C">
        <w:rPr>
          <w:rFonts w:ascii="Arial" w:hAnsi="Arial" w:cs="Arial"/>
          <w:sz w:val="22"/>
          <w:szCs w:val="22"/>
          <w:lang w:val="en-US"/>
        </w:rPr>
        <w:t xml:space="preserve"> policies and procedures.</w:t>
      </w:r>
    </w:p>
    <w:p w14:paraId="72A3D3EC" w14:textId="7BE108CC" w:rsidR="00DE12A0" w:rsidRPr="00D56D89" w:rsidRDefault="00D56D89" w:rsidP="00085A01">
      <w:pPr>
        <w:pStyle w:val="ListParagraph"/>
        <w:spacing w:before="120" w:after="120" w:line="360" w:lineRule="auto"/>
        <w:ind w:left="0"/>
        <w:contextualSpacing w:val="0"/>
        <w:rPr>
          <w:rFonts w:cs="Arial"/>
          <w:b/>
          <w:bCs/>
          <w:szCs w:val="22"/>
        </w:rPr>
      </w:pPr>
      <w:r w:rsidRPr="00D56D89">
        <w:rPr>
          <w:rFonts w:cs="Arial"/>
          <w:b/>
          <w:bCs/>
          <w:szCs w:val="22"/>
        </w:rPr>
        <w:t>Further guidance</w:t>
      </w:r>
    </w:p>
    <w:p w14:paraId="4F9EDD83" w14:textId="77777777" w:rsidR="002178EC" w:rsidRPr="002178EC" w:rsidRDefault="002178EC" w:rsidP="002178EC">
      <w:pPr>
        <w:spacing w:before="120" w:after="120" w:line="360" w:lineRule="auto"/>
        <w:rPr>
          <w:rFonts w:cs="Arial"/>
          <w:b/>
          <w:sz w:val="22"/>
          <w:szCs w:val="22"/>
        </w:rPr>
      </w:pPr>
      <w:r w:rsidRPr="002178EC">
        <w:rPr>
          <w:rFonts w:cs="Arial"/>
          <w:b/>
          <w:sz w:val="22"/>
          <w:szCs w:val="22"/>
        </w:rPr>
        <w:t>Further guidance</w:t>
      </w:r>
    </w:p>
    <w:p w14:paraId="28BE7AD7" w14:textId="1CA4BCCA" w:rsidR="00C36971" w:rsidRDefault="002178EC" w:rsidP="002178EC">
      <w:pPr>
        <w:spacing w:before="120" w:after="120" w:line="360" w:lineRule="auto"/>
        <w:rPr>
          <w:rFonts w:cs="Arial"/>
          <w:b/>
          <w:sz w:val="22"/>
          <w:szCs w:val="22"/>
        </w:rPr>
      </w:pPr>
      <w:r w:rsidRPr="002178EC">
        <w:rPr>
          <w:rFonts w:cs="Arial"/>
          <w:b/>
          <w:sz w:val="22"/>
          <w:szCs w:val="22"/>
        </w:rPr>
        <w:t>Early Years Entitlements: September 2024 early education and childcare entitlements expansion – Local authority system guidance September 2024 early education and childcare entitlements expansion</w:t>
      </w:r>
    </w:p>
    <w:p w14:paraId="5FFA00AD" w14:textId="115D2314" w:rsidR="000B7378" w:rsidRDefault="000B7378" w:rsidP="009946A6">
      <w:pPr>
        <w:spacing w:before="120" w:after="120" w:line="360" w:lineRule="auto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 </w:t>
      </w:r>
      <w:bookmarkStart w:id="0" w:name="_GoBack"/>
      <w:bookmarkEnd w:id="0"/>
    </w:p>
    <w:sectPr w:rsidR="000B7378" w:rsidSect="00B50B2F">
      <w:footerReference w:type="default" r:id="rId14"/>
      <w:pgSz w:w="11906" w:h="16838"/>
      <w:pgMar w:top="720" w:right="720" w:bottom="720" w:left="720" w:header="708" w:footer="708" w:gutter="0"/>
      <w:pgNumType w:start="14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7858E7" w14:textId="77777777" w:rsidR="00076253" w:rsidRDefault="00076253" w:rsidP="003C7A9F">
      <w:r>
        <w:separator/>
      </w:r>
    </w:p>
  </w:endnote>
  <w:endnote w:type="continuationSeparator" w:id="0">
    <w:p w14:paraId="6D0EA816" w14:textId="77777777" w:rsidR="00076253" w:rsidRDefault="00076253" w:rsidP="003C7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F63BF" w14:textId="6B1B354A" w:rsidR="00F8079C" w:rsidRPr="00F27374" w:rsidRDefault="00F8079C">
    <w:pPr>
      <w:pStyle w:val="Footer"/>
      <w:rPr>
        <w:lang w:val="en-US"/>
      </w:rPr>
    </w:pPr>
    <w:r>
      <w:rPr>
        <w:rFonts w:ascii="Arial" w:hAnsi="Arial" w:cs="Arial"/>
        <w:i/>
        <w:iCs/>
        <w:sz w:val="20"/>
      </w:rPr>
      <w:t>Policies &amp; Procedures for the EYFS 202</w:t>
    </w:r>
    <w:r w:rsidR="00F27374">
      <w:rPr>
        <w:rFonts w:ascii="Arial" w:hAnsi="Arial" w:cs="Arial"/>
        <w:i/>
        <w:iCs/>
        <w:sz w:val="20"/>
        <w:lang w:val="en-US"/>
      </w:rPr>
      <w:t>5</w:t>
    </w:r>
    <w:r>
      <w:rPr>
        <w:rFonts w:ascii="Arial" w:hAnsi="Arial" w:cs="Arial"/>
        <w:sz w:val="20"/>
      </w:rPr>
      <w:t xml:space="preserve"> (Early Years Alliance 202</w:t>
    </w:r>
  </w:p>
  <w:p w14:paraId="2D830042" w14:textId="77777777" w:rsidR="003331BD" w:rsidRPr="003E15F1" w:rsidRDefault="003331BD" w:rsidP="003E15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D7C184" w14:textId="77777777" w:rsidR="00076253" w:rsidRDefault="00076253" w:rsidP="003C7A9F">
      <w:r>
        <w:separator/>
      </w:r>
    </w:p>
  </w:footnote>
  <w:footnote w:type="continuationSeparator" w:id="0">
    <w:p w14:paraId="228D2665" w14:textId="77777777" w:rsidR="00076253" w:rsidRDefault="00076253" w:rsidP="003C7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7F10"/>
    <w:multiLevelType w:val="hybridMultilevel"/>
    <w:tmpl w:val="CED67B2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B326C"/>
    <w:multiLevelType w:val="hybridMultilevel"/>
    <w:tmpl w:val="8E68A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E283B"/>
    <w:multiLevelType w:val="hybridMultilevel"/>
    <w:tmpl w:val="17B6DF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F1624B"/>
    <w:multiLevelType w:val="hybridMultilevel"/>
    <w:tmpl w:val="2C58A5A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B78DA"/>
    <w:multiLevelType w:val="hybridMultilevel"/>
    <w:tmpl w:val="309A0BF4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74190"/>
    <w:multiLevelType w:val="hybridMultilevel"/>
    <w:tmpl w:val="0B90D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B57FB6"/>
    <w:multiLevelType w:val="hybridMultilevel"/>
    <w:tmpl w:val="7832B6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452423"/>
    <w:multiLevelType w:val="hybridMultilevel"/>
    <w:tmpl w:val="F780B5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D2745B"/>
    <w:multiLevelType w:val="hybridMultilevel"/>
    <w:tmpl w:val="16A8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934D03"/>
    <w:multiLevelType w:val="hybridMultilevel"/>
    <w:tmpl w:val="49B63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6172074"/>
    <w:multiLevelType w:val="hybridMultilevel"/>
    <w:tmpl w:val="08090005"/>
    <w:lvl w:ilvl="0" w:tplc="6E424F9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97E5408">
      <w:numFmt w:val="decimal"/>
      <w:lvlText w:val=""/>
      <w:lvlJc w:val="left"/>
    </w:lvl>
    <w:lvl w:ilvl="2" w:tplc="33BC2166">
      <w:numFmt w:val="decimal"/>
      <w:lvlText w:val=""/>
      <w:lvlJc w:val="left"/>
    </w:lvl>
    <w:lvl w:ilvl="3" w:tplc="89005C1A">
      <w:numFmt w:val="decimal"/>
      <w:lvlText w:val=""/>
      <w:lvlJc w:val="left"/>
    </w:lvl>
    <w:lvl w:ilvl="4" w:tplc="CC28D5D8">
      <w:numFmt w:val="decimal"/>
      <w:lvlText w:val=""/>
      <w:lvlJc w:val="left"/>
    </w:lvl>
    <w:lvl w:ilvl="5" w:tplc="7616B85C">
      <w:numFmt w:val="decimal"/>
      <w:lvlText w:val=""/>
      <w:lvlJc w:val="left"/>
    </w:lvl>
    <w:lvl w:ilvl="6" w:tplc="4AF29358">
      <w:numFmt w:val="decimal"/>
      <w:lvlText w:val=""/>
      <w:lvlJc w:val="left"/>
    </w:lvl>
    <w:lvl w:ilvl="7" w:tplc="2466D828">
      <w:numFmt w:val="decimal"/>
      <w:lvlText w:val=""/>
      <w:lvlJc w:val="left"/>
    </w:lvl>
    <w:lvl w:ilvl="8" w:tplc="0D4A4EB2">
      <w:numFmt w:val="decimal"/>
      <w:lvlText w:val=""/>
      <w:lvlJc w:val="left"/>
    </w:lvl>
  </w:abstractNum>
  <w:abstractNum w:abstractNumId="12" w15:restartNumberingAfterBreak="0">
    <w:nsid w:val="16BE3A62"/>
    <w:multiLevelType w:val="hybridMultilevel"/>
    <w:tmpl w:val="0C6853D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982394D"/>
    <w:multiLevelType w:val="hybridMultilevel"/>
    <w:tmpl w:val="178E2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9F04CBE"/>
    <w:multiLevelType w:val="hybridMultilevel"/>
    <w:tmpl w:val="9A3A4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C494E68"/>
    <w:multiLevelType w:val="hybridMultilevel"/>
    <w:tmpl w:val="63C85FD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CEF453C"/>
    <w:multiLevelType w:val="hybridMultilevel"/>
    <w:tmpl w:val="016AB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1C6D1E"/>
    <w:multiLevelType w:val="hybridMultilevel"/>
    <w:tmpl w:val="001471E6"/>
    <w:lvl w:ilvl="0" w:tplc="744A95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9148442">
      <w:numFmt w:val="decimal"/>
      <w:lvlText w:val=""/>
      <w:lvlJc w:val="left"/>
    </w:lvl>
    <w:lvl w:ilvl="2" w:tplc="7E9A7232">
      <w:numFmt w:val="decimal"/>
      <w:lvlText w:val=""/>
      <w:lvlJc w:val="left"/>
    </w:lvl>
    <w:lvl w:ilvl="3" w:tplc="6C788E40">
      <w:numFmt w:val="decimal"/>
      <w:lvlText w:val=""/>
      <w:lvlJc w:val="left"/>
    </w:lvl>
    <w:lvl w:ilvl="4" w:tplc="D9AA097C">
      <w:numFmt w:val="decimal"/>
      <w:lvlText w:val=""/>
      <w:lvlJc w:val="left"/>
    </w:lvl>
    <w:lvl w:ilvl="5" w:tplc="4C1645DA">
      <w:numFmt w:val="decimal"/>
      <w:lvlText w:val=""/>
      <w:lvlJc w:val="left"/>
    </w:lvl>
    <w:lvl w:ilvl="6" w:tplc="492A4EBE">
      <w:numFmt w:val="decimal"/>
      <w:lvlText w:val=""/>
      <w:lvlJc w:val="left"/>
    </w:lvl>
    <w:lvl w:ilvl="7" w:tplc="366C3F58">
      <w:numFmt w:val="decimal"/>
      <w:lvlText w:val=""/>
      <w:lvlJc w:val="left"/>
    </w:lvl>
    <w:lvl w:ilvl="8" w:tplc="9470098C">
      <w:numFmt w:val="decimal"/>
      <w:lvlText w:val=""/>
      <w:lvlJc w:val="left"/>
    </w:lvl>
  </w:abstractNum>
  <w:abstractNum w:abstractNumId="18" w15:restartNumberingAfterBreak="0">
    <w:nsid w:val="21072E8C"/>
    <w:multiLevelType w:val="hybridMultilevel"/>
    <w:tmpl w:val="E440226A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22641FD5"/>
    <w:multiLevelType w:val="hybridMultilevel"/>
    <w:tmpl w:val="DCF2A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34B1B0F"/>
    <w:multiLevelType w:val="hybridMultilevel"/>
    <w:tmpl w:val="EE0E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9B537B"/>
    <w:multiLevelType w:val="hybridMultilevel"/>
    <w:tmpl w:val="C7BAE2A2"/>
    <w:lvl w:ilvl="0" w:tplc="D592D4D2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2" w15:restartNumberingAfterBreak="0">
    <w:nsid w:val="26541FE3"/>
    <w:multiLevelType w:val="hybridMultilevel"/>
    <w:tmpl w:val="1940057E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7B744AC"/>
    <w:multiLevelType w:val="hybridMultilevel"/>
    <w:tmpl w:val="627A75F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852104D"/>
    <w:multiLevelType w:val="hybridMultilevel"/>
    <w:tmpl w:val="0C76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9FA1645"/>
    <w:multiLevelType w:val="hybridMultilevel"/>
    <w:tmpl w:val="2B76BD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DCD5348"/>
    <w:multiLevelType w:val="hybridMultilevel"/>
    <w:tmpl w:val="6918480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E3C00E5"/>
    <w:multiLevelType w:val="hybridMultilevel"/>
    <w:tmpl w:val="E050F6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01B398F"/>
    <w:multiLevelType w:val="hybridMultilevel"/>
    <w:tmpl w:val="AE662EF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2DC6BCD"/>
    <w:multiLevelType w:val="hybridMultilevel"/>
    <w:tmpl w:val="36FA9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4155026"/>
    <w:multiLevelType w:val="hybridMultilevel"/>
    <w:tmpl w:val="F3360D0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5F12CF8"/>
    <w:multiLevelType w:val="hybridMultilevel"/>
    <w:tmpl w:val="E954ED2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6BA35B8"/>
    <w:multiLevelType w:val="hybridMultilevel"/>
    <w:tmpl w:val="FF6A0B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7980665"/>
    <w:multiLevelType w:val="hybridMultilevel"/>
    <w:tmpl w:val="E9B6A1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A86838"/>
    <w:multiLevelType w:val="hybridMultilevel"/>
    <w:tmpl w:val="F9EA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C83D6D"/>
    <w:multiLevelType w:val="hybridMultilevel"/>
    <w:tmpl w:val="839ED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ECE1EB5"/>
    <w:multiLevelType w:val="hybridMultilevel"/>
    <w:tmpl w:val="704A3D0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F6F4C5C"/>
    <w:multiLevelType w:val="hybridMultilevel"/>
    <w:tmpl w:val="6D28F1C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401E0151"/>
    <w:multiLevelType w:val="hybridMultilevel"/>
    <w:tmpl w:val="5BB80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0670255"/>
    <w:multiLevelType w:val="hybridMultilevel"/>
    <w:tmpl w:val="5596A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16164C9"/>
    <w:multiLevelType w:val="hybridMultilevel"/>
    <w:tmpl w:val="974CA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DB42E6"/>
    <w:multiLevelType w:val="hybridMultilevel"/>
    <w:tmpl w:val="796EF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25B5694"/>
    <w:multiLevelType w:val="hybridMultilevel"/>
    <w:tmpl w:val="3C528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441349F"/>
    <w:multiLevelType w:val="hybridMultilevel"/>
    <w:tmpl w:val="D2EE6E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9960D2"/>
    <w:multiLevelType w:val="hybridMultilevel"/>
    <w:tmpl w:val="08090005"/>
    <w:lvl w:ilvl="0" w:tplc="52A604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CB8ED52">
      <w:numFmt w:val="decimal"/>
      <w:lvlText w:val=""/>
      <w:lvlJc w:val="left"/>
    </w:lvl>
    <w:lvl w:ilvl="2" w:tplc="16784D02">
      <w:numFmt w:val="decimal"/>
      <w:lvlText w:val=""/>
      <w:lvlJc w:val="left"/>
    </w:lvl>
    <w:lvl w:ilvl="3" w:tplc="D652BBE8">
      <w:numFmt w:val="decimal"/>
      <w:lvlText w:val=""/>
      <w:lvlJc w:val="left"/>
    </w:lvl>
    <w:lvl w:ilvl="4" w:tplc="45624294">
      <w:numFmt w:val="decimal"/>
      <w:lvlText w:val=""/>
      <w:lvlJc w:val="left"/>
    </w:lvl>
    <w:lvl w:ilvl="5" w:tplc="9DEE441A">
      <w:numFmt w:val="decimal"/>
      <w:lvlText w:val=""/>
      <w:lvlJc w:val="left"/>
    </w:lvl>
    <w:lvl w:ilvl="6" w:tplc="EF5882EE">
      <w:numFmt w:val="decimal"/>
      <w:lvlText w:val=""/>
      <w:lvlJc w:val="left"/>
    </w:lvl>
    <w:lvl w:ilvl="7" w:tplc="5FA24306">
      <w:numFmt w:val="decimal"/>
      <w:lvlText w:val=""/>
      <w:lvlJc w:val="left"/>
    </w:lvl>
    <w:lvl w:ilvl="8" w:tplc="C616CC8E">
      <w:numFmt w:val="decimal"/>
      <w:lvlText w:val=""/>
      <w:lvlJc w:val="left"/>
    </w:lvl>
  </w:abstractNum>
  <w:abstractNum w:abstractNumId="45" w15:restartNumberingAfterBreak="0">
    <w:nsid w:val="44BB7EC1"/>
    <w:multiLevelType w:val="hybridMultilevel"/>
    <w:tmpl w:val="FB7EA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44DC5CBF"/>
    <w:multiLevelType w:val="hybridMultilevel"/>
    <w:tmpl w:val="39027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5DF3B53"/>
    <w:multiLevelType w:val="hybridMultilevel"/>
    <w:tmpl w:val="73C27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7E13604"/>
    <w:multiLevelType w:val="hybridMultilevel"/>
    <w:tmpl w:val="D78EE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8A827E2"/>
    <w:multiLevelType w:val="hybridMultilevel"/>
    <w:tmpl w:val="70E46F6C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8DC5B4E"/>
    <w:multiLevelType w:val="hybridMultilevel"/>
    <w:tmpl w:val="08090005"/>
    <w:lvl w:ilvl="0" w:tplc="3A2C03E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E108B14">
      <w:numFmt w:val="decimal"/>
      <w:lvlText w:val=""/>
      <w:lvlJc w:val="left"/>
    </w:lvl>
    <w:lvl w:ilvl="2" w:tplc="0366C47C">
      <w:numFmt w:val="decimal"/>
      <w:lvlText w:val=""/>
      <w:lvlJc w:val="left"/>
    </w:lvl>
    <w:lvl w:ilvl="3" w:tplc="7DE0A262">
      <w:numFmt w:val="decimal"/>
      <w:lvlText w:val=""/>
      <w:lvlJc w:val="left"/>
    </w:lvl>
    <w:lvl w:ilvl="4" w:tplc="FACAC23C">
      <w:numFmt w:val="decimal"/>
      <w:lvlText w:val=""/>
      <w:lvlJc w:val="left"/>
    </w:lvl>
    <w:lvl w:ilvl="5" w:tplc="06CE5CF4">
      <w:numFmt w:val="decimal"/>
      <w:lvlText w:val=""/>
      <w:lvlJc w:val="left"/>
    </w:lvl>
    <w:lvl w:ilvl="6" w:tplc="6882C346">
      <w:numFmt w:val="decimal"/>
      <w:lvlText w:val=""/>
      <w:lvlJc w:val="left"/>
    </w:lvl>
    <w:lvl w:ilvl="7" w:tplc="CF8A81D8">
      <w:numFmt w:val="decimal"/>
      <w:lvlText w:val=""/>
      <w:lvlJc w:val="left"/>
    </w:lvl>
    <w:lvl w:ilvl="8" w:tplc="E47AD66E">
      <w:numFmt w:val="decimal"/>
      <w:lvlText w:val=""/>
      <w:lvlJc w:val="left"/>
    </w:lvl>
  </w:abstractNum>
  <w:abstractNum w:abstractNumId="51" w15:restartNumberingAfterBreak="0">
    <w:nsid w:val="49783C9C"/>
    <w:multiLevelType w:val="hybridMultilevel"/>
    <w:tmpl w:val="BD528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BBA71C0"/>
    <w:multiLevelType w:val="hybridMultilevel"/>
    <w:tmpl w:val="540A6F9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4BE60B0D"/>
    <w:multiLevelType w:val="hybridMultilevel"/>
    <w:tmpl w:val="39003B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4C202521"/>
    <w:multiLevelType w:val="hybridMultilevel"/>
    <w:tmpl w:val="555AD326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4DF14B7F"/>
    <w:multiLevelType w:val="hybridMultilevel"/>
    <w:tmpl w:val="03A2AC4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50A052AE"/>
    <w:multiLevelType w:val="hybridMultilevel"/>
    <w:tmpl w:val="599ABC2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299701A"/>
    <w:multiLevelType w:val="hybridMultilevel"/>
    <w:tmpl w:val="B348524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5236523"/>
    <w:multiLevelType w:val="hybridMultilevel"/>
    <w:tmpl w:val="72AC8E9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5D51200"/>
    <w:multiLevelType w:val="hybridMultilevel"/>
    <w:tmpl w:val="001471E6"/>
    <w:lvl w:ilvl="0" w:tplc="4F2A6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38BAD4">
      <w:numFmt w:val="decimal"/>
      <w:lvlText w:val=""/>
      <w:lvlJc w:val="left"/>
    </w:lvl>
    <w:lvl w:ilvl="2" w:tplc="DCA64B92">
      <w:numFmt w:val="decimal"/>
      <w:lvlText w:val=""/>
      <w:lvlJc w:val="left"/>
    </w:lvl>
    <w:lvl w:ilvl="3" w:tplc="7966CA5E">
      <w:numFmt w:val="decimal"/>
      <w:lvlText w:val=""/>
      <w:lvlJc w:val="left"/>
    </w:lvl>
    <w:lvl w:ilvl="4" w:tplc="FB76A528">
      <w:numFmt w:val="decimal"/>
      <w:lvlText w:val=""/>
      <w:lvlJc w:val="left"/>
    </w:lvl>
    <w:lvl w:ilvl="5" w:tplc="65B2B27A">
      <w:numFmt w:val="decimal"/>
      <w:lvlText w:val=""/>
      <w:lvlJc w:val="left"/>
    </w:lvl>
    <w:lvl w:ilvl="6" w:tplc="62C0E57C">
      <w:numFmt w:val="decimal"/>
      <w:lvlText w:val=""/>
      <w:lvlJc w:val="left"/>
    </w:lvl>
    <w:lvl w:ilvl="7" w:tplc="5F24532A">
      <w:numFmt w:val="decimal"/>
      <w:lvlText w:val=""/>
      <w:lvlJc w:val="left"/>
    </w:lvl>
    <w:lvl w:ilvl="8" w:tplc="E86051F0">
      <w:numFmt w:val="decimal"/>
      <w:lvlText w:val=""/>
      <w:lvlJc w:val="left"/>
    </w:lvl>
  </w:abstractNum>
  <w:abstractNum w:abstractNumId="60" w15:restartNumberingAfterBreak="0">
    <w:nsid w:val="561120C8"/>
    <w:multiLevelType w:val="hybridMultilevel"/>
    <w:tmpl w:val="BDFE5A0E"/>
    <w:lvl w:ilvl="0" w:tplc="FFFFFFFF">
      <w:start w:val="1"/>
      <w:numFmt w:val="bullet"/>
      <w:lvlText w:val=""/>
      <w:lvlJc w:val="left"/>
      <w:pPr>
        <w:tabs>
          <w:tab w:val="num" w:pos="644"/>
        </w:tabs>
        <w:ind w:left="641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1" w15:restartNumberingAfterBreak="0">
    <w:nsid w:val="56EA21AB"/>
    <w:multiLevelType w:val="hybridMultilevel"/>
    <w:tmpl w:val="8C643B8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5811427D"/>
    <w:multiLevelType w:val="hybridMultilevel"/>
    <w:tmpl w:val="F3349A9E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3" w15:restartNumberingAfterBreak="0">
    <w:nsid w:val="5C962BD8"/>
    <w:multiLevelType w:val="hybridMultilevel"/>
    <w:tmpl w:val="85D231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5CB7226E"/>
    <w:multiLevelType w:val="hybridMultilevel"/>
    <w:tmpl w:val="0E7CF3D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5EEB1E27"/>
    <w:multiLevelType w:val="hybridMultilevel"/>
    <w:tmpl w:val="F2FC752C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6" w15:restartNumberingAfterBreak="0">
    <w:nsid w:val="62E82927"/>
    <w:multiLevelType w:val="hybridMultilevel"/>
    <w:tmpl w:val="4D32F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3C70B76"/>
    <w:multiLevelType w:val="hybridMultilevel"/>
    <w:tmpl w:val="A140A27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373C9F"/>
    <w:multiLevelType w:val="hybridMultilevel"/>
    <w:tmpl w:val="D8C0D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729567A"/>
    <w:multiLevelType w:val="hybridMultilevel"/>
    <w:tmpl w:val="9528CA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B8404DD"/>
    <w:multiLevelType w:val="hybridMultilevel"/>
    <w:tmpl w:val="638A16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6BFA2E7A"/>
    <w:multiLevelType w:val="hybridMultilevel"/>
    <w:tmpl w:val="B7281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CD613D1"/>
    <w:multiLevelType w:val="hybridMultilevel"/>
    <w:tmpl w:val="D8D85B4A"/>
    <w:lvl w:ilvl="0" w:tplc="D592D4D2">
      <w:start w:val="1"/>
      <w:numFmt w:val="bullet"/>
      <w:lvlText w:val=""/>
      <w:lvlJc w:val="left"/>
      <w:pPr>
        <w:ind w:left="357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6E1A2C5D"/>
    <w:multiLevelType w:val="hybridMultilevel"/>
    <w:tmpl w:val="2B4EB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F6A15DB"/>
    <w:multiLevelType w:val="hybridMultilevel"/>
    <w:tmpl w:val="4D9E1B98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5" w15:restartNumberingAfterBreak="0">
    <w:nsid w:val="715D5CB8"/>
    <w:multiLevelType w:val="hybridMultilevel"/>
    <w:tmpl w:val="9FB0C14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1F62950"/>
    <w:multiLevelType w:val="hybridMultilevel"/>
    <w:tmpl w:val="5C5CA3E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72014E1A"/>
    <w:multiLevelType w:val="hybridMultilevel"/>
    <w:tmpl w:val="F16C511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37E78D1"/>
    <w:multiLevelType w:val="hybridMultilevel"/>
    <w:tmpl w:val="79F8A1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7629502C"/>
    <w:multiLevelType w:val="hybridMultilevel"/>
    <w:tmpl w:val="EC749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71943E4"/>
    <w:multiLevelType w:val="hybridMultilevel"/>
    <w:tmpl w:val="A0426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8687A2F"/>
    <w:multiLevelType w:val="hybridMultilevel"/>
    <w:tmpl w:val="8D94C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A5F7342"/>
    <w:multiLevelType w:val="hybridMultilevel"/>
    <w:tmpl w:val="08FE4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B814615"/>
    <w:multiLevelType w:val="hybridMultilevel"/>
    <w:tmpl w:val="C3C04FDA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C7977D9"/>
    <w:multiLevelType w:val="hybridMultilevel"/>
    <w:tmpl w:val="49A261F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D7A0159"/>
    <w:multiLevelType w:val="hybridMultilevel"/>
    <w:tmpl w:val="2214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DE17A6B"/>
    <w:multiLevelType w:val="hybridMultilevel"/>
    <w:tmpl w:val="08090005"/>
    <w:lvl w:ilvl="0" w:tplc="820CA90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DC61AD8">
      <w:numFmt w:val="decimal"/>
      <w:lvlText w:val=""/>
      <w:lvlJc w:val="left"/>
    </w:lvl>
    <w:lvl w:ilvl="2" w:tplc="1028287E">
      <w:numFmt w:val="decimal"/>
      <w:lvlText w:val=""/>
      <w:lvlJc w:val="left"/>
    </w:lvl>
    <w:lvl w:ilvl="3" w:tplc="D0943CA6">
      <w:numFmt w:val="decimal"/>
      <w:lvlText w:val=""/>
      <w:lvlJc w:val="left"/>
    </w:lvl>
    <w:lvl w:ilvl="4" w:tplc="08702AAC">
      <w:numFmt w:val="decimal"/>
      <w:lvlText w:val=""/>
      <w:lvlJc w:val="left"/>
    </w:lvl>
    <w:lvl w:ilvl="5" w:tplc="90545DE0">
      <w:numFmt w:val="decimal"/>
      <w:lvlText w:val=""/>
      <w:lvlJc w:val="left"/>
    </w:lvl>
    <w:lvl w:ilvl="6" w:tplc="D7E06A16">
      <w:numFmt w:val="decimal"/>
      <w:lvlText w:val=""/>
      <w:lvlJc w:val="left"/>
    </w:lvl>
    <w:lvl w:ilvl="7" w:tplc="690C8888">
      <w:numFmt w:val="decimal"/>
      <w:lvlText w:val=""/>
      <w:lvlJc w:val="left"/>
    </w:lvl>
    <w:lvl w:ilvl="8" w:tplc="686EAAD4">
      <w:numFmt w:val="decimal"/>
      <w:lvlText w:val=""/>
      <w:lvlJc w:val="left"/>
    </w:lvl>
  </w:abstractNum>
  <w:abstractNum w:abstractNumId="87" w15:restartNumberingAfterBreak="0">
    <w:nsid w:val="7F6B133B"/>
    <w:multiLevelType w:val="hybridMultilevel"/>
    <w:tmpl w:val="C6E01CCC"/>
    <w:lvl w:ilvl="0" w:tplc="D592D4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6386764">
      <w:numFmt w:val="decimal"/>
      <w:lvlText w:val=""/>
      <w:lvlJc w:val="left"/>
    </w:lvl>
    <w:lvl w:ilvl="2" w:tplc="F7B22B90">
      <w:numFmt w:val="decimal"/>
      <w:lvlText w:val=""/>
      <w:lvlJc w:val="left"/>
    </w:lvl>
    <w:lvl w:ilvl="3" w:tplc="7E5E5B48">
      <w:numFmt w:val="decimal"/>
      <w:lvlText w:val=""/>
      <w:lvlJc w:val="left"/>
    </w:lvl>
    <w:lvl w:ilvl="4" w:tplc="76DC49A0">
      <w:numFmt w:val="decimal"/>
      <w:lvlText w:val=""/>
      <w:lvlJc w:val="left"/>
    </w:lvl>
    <w:lvl w:ilvl="5" w:tplc="06065968">
      <w:numFmt w:val="decimal"/>
      <w:lvlText w:val=""/>
      <w:lvlJc w:val="left"/>
    </w:lvl>
    <w:lvl w:ilvl="6" w:tplc="6FD24922">
      <w:numFmt w:val="decimal"/>
      <w:lvlText w:val=""/>
      <w:lvlJc w:val="left"/>
    </w:lvl>
    <w:lvl w:ilvl="7" w:tplc="F0C41CA4">
      <w:numFmt w:val="decimal"/>
      <w:lvlText w:val=""/>
      <w:lvlJc w:val="left"/>
    </w:lvl>
    <w:lvl w:ilvl="8" w:tplc="0FAA6622">
      <w:numFmt w:val="decimal"/>
      <w:lvlText w:val=""/>
      <w:lvlJc w:val="left"/>
    </w:lvl>
  </w:abstractNum>
  <w:abstractNum w:abstractNumId="88" w15:restartNumberingAfterBreak="0">
    <w:nsid w:val="7F89019E"/>
    <w:multiLevelType w:val="hybridMultilevel"/>
    <w:tmpl w:val="61461C86"/>
    <w:lvl w:ilvl="0" w:tplc="08090001">
      <w:start w:val="1"/>
      <w:numFmt w:val="bullet"/>
      <w:lvlText w:val=""/>
      <w:lvlJc w:val="left"/>
      <w:pPr>
        <w:ind w:left="179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89" w15:restartNumberingAfterBreak="0">
    <w:nsid w:val="7FD67D2D"/>
    <w:multiLevelType w:val="hybridMultilevel"/>
    <w:tmpl w:val="E308669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0"/>
  </w:num>
  <w:num w:numId="2">
    <w:abstractNumId w:val="59"/>
  </w:num>
  <w:num w:numId="3">
    <w:abstractNumId w:val="71"/>
  </w:num>
  <w:num w:numId="4">
    <w:abstractNumId w:val="41"/>
  </w:num>
  <w:num w:numId="5">
    <w:abstractNumId w:val="34"/>
  </w:num>
  <w:num w:numId="6">
    <w:abstractNumId w:val="6"/>
  </w:num>
  <w:num w:numId="7">
    <w:abstractNumId w:val="50"/>
  </w:num>
  <w:num w:numId="8">
    <w:abstractNumId w:val="86"/>
  </w:num>
  <w:num w:numId="9">
    <w:abstractNumId w:val="88"/>
  </w:num>
  <w:num w:numId="10">
    <w:abstractNumId w:val="38"/>
  </w:num>
  <w:num w:numId="11">
    <w:abstractNumId w:val="18"/>
  </w:num>
  <w:num w:numId="12">
    <w:abstractNumId w:val="53"/>
  </w:num>
  <w:num w:numId="13">
    <w:abstractNumId w:val="27"/>
  </w:num>
  <w:num w:numId="14">
    <w:abstractNumId w:val="10"/>
  </w:num>
  <w:num w:numId="15">
    <w:abstractNumId w:val="16"/>
  </w:num>
  <w:num w:numId="16">
    <w:abstractNumId w:val="20"/>
  </w:num>
  <w:num w:numId="17">
    <w:abstractNumId w:val="48"/>
  </w:num>
  <w:num w:numId="18">
    <w:abstractNumId w:val="46"/>
  </w:num>
  <w:num w:numId="19">
    <w:abstractNumId w:val="3"/>
  </w:num>
  <w:num w:numId="20">
    <w:abstractNumId w:val="43"/>
  </w:num>
  <w:num w:numId="21">
    <w:abstractNumId w:val="85"/>
  </w:num>
  <w:num w:numId="22">
    <w:abstractNumId w:val="13"/>
  </w:num>
  <w:num w:numId="23">
    <w:abstractNumId w:val="80"/>
  </w:num>
  <w:num w:numId="24">
    <w:abstractNumId w:val="17"/>
  </w:num>
  <w:num w:numId="25">
    <w:abstractNumId w:val="82"/>
  </w:num>
  <w:num w:numId="26">
    <w:abstractNumId w:val="39"/>
  </w:num>
  <w:num w:numId="27">
    <w:abstractNumId w:val="44"/>
  </w:num>
  <w:num w:numId="28">
    <w:abstractNumId w:val="11"/>
  </w:num>
  <w:num w:numId="29">
    <w:abstractNumId w:val="2"/>
  </w:num>
  <w:num w:numId="30">
    <w:abstractNumId w:val="66"/>
  </w:num>
  <w:num w:numId="31">
    <w:abstractNumId w:val="51"/>
  </w:num>
  <w:num w:numId="32">
    <w:abstractNumId w:val="32"/>
  </w:num>
  <w:num w:numId="33">
    <w:abstractNumId w:val="8"/>
  </w:num>
  <w:num w:numId="34">
    <w:abstractNumId w:val="73"/>
  </w:num>
  <w:num w:numId="35">
    <w:abstractNumId w:val="29"/>
  </w:num>
  <w:num w:numId="36">
    <w:abstractNumId w:val="35"/>
  </w:num>
  <w:num w:numId="37">
    <w:abstractNumId w:val="63"/>
  </w:num>
  <w:num w:numId="38">
    <w:abstractNumId w:val="1"/>
  </w:num>
  <w:num w:numId="39">
    <w:abstractNumId w:val="42"/>
  </w:num>
  <w:num w:numId="40">
    <w:abstractNumId w:val="19"/>
  </w:num>
  <w:num w:numId="41">
    <w:abstractNumId w:val="40"/>
  </w:num>
  <w:num w:numId="42">
    <w:abstractNumId w:val="47"/>
  </w:num>
  <w:num w:numId="43">
    <w:abstractNumId w:val="68"/>
  </w:num>
  <w:num w:numId="44">
    <w:abstractNumId w:val="79"/>
  </w:num>
  <w:num w:numId="45">
    <w:abstractNumId w:val="9"/>
  </w:num>
  <w:num w:numId="46">
    <w:abstractNumId w:val="62"/>
  </w:num>
  <w:num w:numId="47">
    <w:abstractNumId w:val="56"/>
  </w:num>
  <w:num w:numId="48">
    <w:abstractNumId w:val="5"/>
  </w:num>
  <w:num w:numId="49">
    <w:abstractNumId w:val="75"/>
  </w:num>
  <w:num w:numId="50">
    <w:abstractNumId w:val="78"/>
  </w:num>
  <w:num w:numId="51">
    <w:abstractNumId w:val="64"/>
  </w:num>
  <w:num w:numId="52">
    <w:abstractNumId w:val="45"/>
  </w:num>
  <w:num w:numId="53">
    <w:abstractNumId w:val="69"/>
  </w:num>
  <w:num w:numId="54">
    <w:abstractNumId w:val="70"/>
  </w:num>
  <w:num w:numId="55">
    <w:abstractNumId w:val="76"/>
  </w:num>
  <w:num w:numId="56">
    <w:abstractNumId w:val="37"/>
  </w:num>
  <w:num w:numId="57">
    <w:abstractNumId w:val="14"/>
  </w:num>
  <w:num w:numId="58">
    <w:abstractNumId w:val="57"/>
  </w:num>
  <w:num w:numId="59">
    <w:abstractNumId w:val="87"/>
  </w:num>
  <w:num w:numId="60">
    <w:abstractNumId w:val="22"/>
  </w:num>
  <w:num w:numId="61">
    <w:abstractNumId w:val="28"/>
  </w:num>
  <w:num w:numId="62">
    <w:abstractNumId w:val="49"/>
  </w:num>
  <w:num w:numId="63">
    <w:abstractNumId w:val="15"/>
  </w:num>
  <w:num w:numId="64">
    <w:abstractNumId w:val="0"/>
  </w:num>
  <w:num w:numId="65">
    <w:abstractNumId w:val="74"/>
  </w:num>
  <w:num w:numId="66">
    <w:abstractNumId w:val="7"/>
  </w:num>
  <w:num w:numId="67">
    <w:abstractNumId w:val="26"/>
  </w:num>
  <w:num w:numId="68">
    <w:abstractNumId w:val="72"/>
  </w:num>
  <w:num w:numId="69">
    <w:abstractNumId w:val="65"/>
  </w:num>
  <w:num w:numId="70">
    <w:abstractNumId w:val="55"/>
  </w:num>
  <w:num w:numId="71">
    <w:abstractNumId w:val="54"/>
  </w:num>
  <w:num w:numId="72">
    <w:abstractNumId w:val="12"/>
  </w:num>
  <w:num w:numId="73">
    <w:abstractNumId w:val="83"/>
  </w:num>
  <w:num w:numId="74">
    <w:abstractNumId w:val="36"/>
  </w:num>
  <w:num w:numId="75">
    <w:abstractNumId w:val="4"/>
  </w:num>
  <w:num w:numId="76">
    <w:abstractNumId w:val="21"/>
  </w:num>
  <w:num w:numId="77">
    <w:abstractNumId w:val="23"/>
  </w:num>
  <w:num w:numId="78">
    <w:abstractNumId w:val="67"/>
  </w:num>
  <w:num w:numId="79">
    <w:abstractNumId w:val="81"/>
  </w:num>
  <w:num w:numId="80">
    <w:abstractNumId w:val="84"/>
  </w:num>
  <w:num w:numId="81">
    <w:abstractNumId w:val="52"/>
  </w:num>
  <w:num w:numId="82">
    <w:abstractNumId w:val="30"/>
  </w:num>
  <w:num w:numId="83">
    <w:abstractNumId w:val="25"/>
  </w:num>
  <w:num w:numId="84">
    <w:abstractNumId w:val="89"/>
  </w:num>
  <w:num w:numId="85">
    <w:abstractNumId w:val="77"/>
  </w:num>
  <w:num w:numId="86">
    <w:abstractNumId w:val="24"/>
  </w:num>
  <w:num w:numId="87">
    <w:abstractNumId w:val="33"/>
  </w:num>
  <w:num w:numId="88">
    <w:abstractNumId w:val="58"/>
  </w:num>
  <w:num w:numId="89">
    <w:abstractNumId w:val="31"/>
  </w:num>
  <w:num w:numId="90">
    <w:abstractNumId w:val="61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B5E"/>
    <w:rsid w:val="000033EB"/>
    <w:rsid w:val="00004E1B"/>
    <w:rsid w:val="000065BC"/>
    <w:rsid w:val="00006698"/>
    <w:rsid w:val="00012BDA"/>
    <w:rsid w:val="000132E6"/>
    <w:rsid w:val="00013654"/>
    <w:rsid w:val="0001539A"/>
    <w:rsid w:val="00015865"/>
    <w:rsid w:val="00017ADA"/>
    <w:rsid w:val="00022789"/>
    <w:rsid w:val="00023063"/>
    <w:rsid w:val="00025D1E"/>
    <w:rsid w:val="000269FD"/>
    <w:rsid w:val="000274EB"/>
    <w:rsid w:val="000309A4"/>
    <w:rsid w:val="00040D79"/>
    <w:rsid w:val="00042C14"/>
    <w:rsid w:val="00045E96"/>
    <w:rsid w:val="00046FD2"/>
    <w:rsid w:val="00050766"/>
    <w:rsid w:val="0005246E"/>
    <w:rsid w:val="00055C51"/>
    <w:rsid w:val="00055E7F"/>
    <w:rsid w:val="00057188"/>
    <w:rsid w:val="00060676"/>
    <w:rsid w:val="00061BEF"/>
    <w:rsid w:val="00061DE2"/>
    <w:rsid w:val="000629B2"/>
    <w:rsid w:val="000637E7"/>
    <w:rsid w:val="000666E0"/>
    <w:rsid w:val="00066CF6"/>
    <w:rsid w:val="00067B7F"/>
    <w:rsid w:val="000709F7"/>
    <w:rsid w:val="00072968"/>
    <w:rsid w:val="000735B1"/>
    <w:rsid w:val="000736B2"/>
    <w:rsid w:val="0007563A"/>
    <w:rsid w:val="00076253"/>
    <w:rsid w:val="00085A01"/>
    <w:rsid w:val="00085C8F"/>
    <w:rsid w:val="00086191"/>
    <w:rsid w:val="00087488"/>
    <w:rsid w:val="0008759C"/>
    <w:rsid w:val="00087777"/>
    <w:rsid w:val="00087F72"/>
    <w:rsid w:val="00091C11"/>
    <w:rsid w:val="000935C0"/>
    <w:rsid w:val="0009577D"/>
    <w:rsid w:val="000A2B4C"/>
    <w:rsid w:val="000A37B8"/>
    <w:rsid w:val="000B168B"/>
    <w:rsid w:val="000B21E0"/>
    <w:rsid w:val="000B72B8"/>
    <w:rsid w:val="000B7378"/>
    <w:rsid w:val="000B7916"/>
    <w:rsid w:val="000C01C8"/>
    <w:rsid w:val="000C136D"/>
    <w:rsid w:val="000C39DD"/>
    <w:rsid w:val="000D0462"/>
    <w:rsid w:val="000D1FD5"/>
    <w:rsid w:val="000D344E"/>
    <w:rsid w:val="000D56B5"/>
    <w:rsid w:val="000D749B"/>
    <w:rsid w:val="000E1710"/>
    <w:rsid w:val="000E5576"/>
    <w:rsid w:val="000F1BC7"/>
    <w:rsid w:val="000F67F6"/>
    <w:rsid w:val="000F6C25"/>
    <w:rsid w:val="00100F94"/>
    <w:rsid w:val="001048CE"/>
    <w:rsid w:val="001102D4"/>
    <w:rsid w:val="00111603"/>
    <w:rsid w:val="00112861"/>
    <w:rsid w:val="00113BFD"/>
    <w:rsid w:val="00114F13"/>
    <w:rsid w:val="00117C49"/>
    <w:rsid w:val="0012299E"/>
    <w:rsid w:val="00135105"/>
    <w:rsid w:val="00135E58"/>
    <w:rsid w:val="00137B99"/>
    <w:rsid w:val="00144CC5"/>
    <w:rsid w:val="00160DD7"/>
    <w:rsid w:val="0016103A"/>
    <w:rsid w:val="00161D3D"/>
    <w:rsid w:val="00162BC2"/>
    <w:rsid w:val="00163A69"/>
    <w:rsid w:val="00167CA0"/>
    <w:rsid w:val="00167F1B"/>
    <w:rsid w:val="00174BA1"/>
    <w:rsid w:val="00191158"/>
    <w:rsid w:val="001936BD"/>
    <w:rsid w:val="001969BF"/>
    <w:rsid w:val="001A3039"/>
    <w:rsid w:val="001A6175"/>
    <w:rsid w:val="001A6913"/>
    <w:rsid w:val="001B01F6"/>
    <w:rsid w:val="001B061F"/>
    <w:rsid w:val="001B112A"/>
    <w:rsid w:val="001B37CC"/>
    <w:rsid w:val="001B7BEB"/>
    <w:rsid w:val="001C101C"/>
    <w:rsid w:val="001C2635"/>
    <w:rsid w:val="001C6F2D"/>
    <w:rsid w:val="001C77D8"/>
    <w:rsid w:val="001D06FC"/>
    <w:rsid w:val="001D0889"/>
    <w:rsid w:val="001D0CEA"/>
    <w:rsid w:val="001D1597"/>
    <w:rsid w:val="001D5377"/>
    <w:rsid w:val="001D77C0"/>
    <w:rsid w:val="001E5F49"/>
    <w:rsid w:val="001F2D73"/>
    <w:rsid w:val="001F2F9B"/>
    <w:rsid w:val="001F40B7"/>
    <w:rsid w:val="001F705F"/>
    <w:rsid w:val="002008EB"/>
    <w:rsid w:val="00202554"/>
    <w:rsid w:val="00203DC5"/>
    <w:rsid w:val="002044E1"/>
    <w:rsid w:val="00210674"/>
    <w:rsid w:val="00211220"/>
    <w:rsid w:val="00214A05"/>
    <w:rsid w:val="00215C75"/>
    <w:rsid w:val="002162F8"/>
    <w:rsid w:val="002178EC"/>
    <w:rsid w:val="00217B6D"/>
    <w:rsid w:val="0022147F"/>
    <w:rsid w:val="00223949"/>
    <w:rsid w:val="00226C7D"/>
    <w:rsid w:val="00226D16"/>
    <w:rsid w:val="00230065"/>
    <w:rsid w:val="00233DE2"/>
    <w:rsid w:val="00235A35"/>
    <w:rsid w:val="00235DD1"/>
    <w:rsid w:val="00235EC4"/>
    <w:rsid w:val="0024046C"/>
    <w:rsid w:val="002409AC"/>
    <w:rsid w:val="002413DB"/>
    <w:rsid w:val="00242223"/>
    <w:rsid w:val="00244A98"/>
    <w:rsid w:val="00246041"/>
    <w:rsid w:val="00254BEE"/>
    <w:rsid w:val="00255404"/>
    <w:rsid w:val="0025663C"/>
    <w:rsid w:val="0026056C"/>
    <w:rsid w:val="00262B3F"/>
    <w:rsid w:val="002647CE"/>
    <w:rsid w:val="00265C04"/>
    <w:rsid w:val="00265E8B"/>
    <w:rsid w:val="00270FBD"/>
    <w:rsid w:val="0027754D"/>
    <w:rsid w:val="00296208"/>
    <w:rsid w:val="002A2581"/>
    <w:rsid w:val="002A2E25"/>
    <w:rsid w:val="002A6A32"/>
    <w:rsid w:val="002A77FA"/>
    <w:rsid w:val="002B26EF"/>
    <w:rsid w:val="002B49CA"/>
    <w:rsid w:val="002B745C"/>
    <w:rsid w:val="002B7F19"/>
    <w:rsid w:val="002C15A2"/>
    <w:rsid w:val="002C15D3"/>
    <w:rsid w:val="002C2B3F"/>
    <w:rsid w:val="002C65C1"/>
    <w:rsid w:val="002D2BEF"/>
    <w:rsid w:val="002D2DEB"/>
    <w:rsid w:val="002D3081"/>
    <w:rsid w:val="002D3A0D"/>
    <w:rsid w:val="002D785E"/>
    <w:rsid w:val="002E1421"/>
    <w:rsid w:val="002E433D"/>
    <w:rsid w:val="002E7D7C"/>
    <w:rsid w:val="002E7DCF"/>
    <w:rsid w:val="002F08A9"/>
    <w:rsid w:val="002F176A"/>
    <w:rsid w:val="002F4FA3"/>
    <w:rsid w:val="002F57B9"/>
    <w:rsid w:val="0030610A"/>
    <w:rsid w:val="00306920"/>
    <w:rsid w:val="0030746D"/>
    <w:rsid w:val="0031024A"/>
    <w:rsid w:val="003134B8"/>
    <w:rsid w:val="003331BD"/>
    <w:rsid w:val="003352FE"/>
    <w:rsid w:val="00335725"/>
    <w:rsid w:val="00335A8F"/>
    <w:rsid w:val="00336B80"/>
    <w:rsid w:val="003440F5"/>
    <w:rsid w:val="003471C3"/>
    <w:rsid w:val="00350A4E"/>
    <w:rsid w:val="003539EA"/>
    <w:rsid w:val="0035415F"/>
    <w:rsid w:val="003553D4"/>
    <w:rsid w:val="00360ED0"/>
    <w:rsid w:val="00362A84"/>
    <w:rsid w:val="0036524C"/>
    <w:rsid w:val="003656B7"/>
    <w:rsid w:val="00370FD1"/>
    <w:rsid w:val="0037344D"/>
    <w:rsid w:val="00375A2D"/>
    <w:rsid w:val="00382909"/>
    <w:rsid w:val="00391B31"/>
    <w:rsid w:val="00392549"/>
    <w:rsid w:val="00392E15"/>
    <w:rsid w:val="003937F9"/>
    <w:rsid w:val="003967CE"/>
    <w:rsid w:val="003A0891"/>
    <w:rsid w:val="003A3195"/>
    <w:rsid w:val="003A3882"/>
    <w:rsid w:val="003A57B4"/>
    <w:rsid w:val="003A6057"/>
    <w:rsid w:val="003A6C78"/>
    <w:rsid w:val="003A7CC3"/>
    <w:rsid w:val="003A7EBC"/>
    <w:rsid w:val="003B70BD"/>
    <w:rsid w:val="003C0399"/>
    <w:rsid w:val="003C04A9"/>
    <w:rsid w:val="003C11FE"/>
    <w:rsid w:val="003C15DF"/>
    <w:rsid w:val="003C33FF"/>
    <w:rsid w:val="003C3983"/>
    <w:rsid w:val="003C43ED"/>
    <w:rsid w:val="003C55BA"/>
    <w:rsid w:val="003C7A9F"/>
    <w:rsid w:val="003D06F1"/>
    <w:rsid w:val="003D09FD"/>
    <w:rsid w:val="003D7F8F"/>
    <w:rsid w:val="003E0B7C"/>
    <w:rsid w:val="003E15F1"/>
    <w:rsid w:val="003E4C35"/>
    <w:rsid w:val="003E59F4"/>
    <w:rsid w:val="003F0144"/>
    <w:rsid w:val="003F5469"/>
    <w:rsid w:val="003F5886"/>
    <w:rsid w:val="00402452"/>
    <w:rsid w:val="0040529E"/>
    <w:rsid w:val="004159C0"/>
    <w:rsid w:val="00416F01"/>
    <w:rsid w:val="00420031"/>
    <w:rsid w:val="00423013"/>
    <w:rsid w:val="0042633C"/>
    <w:rsid w:val="00427ED9"/>
    <w:rsid w:val="004301C5"/>
    <w:rsid w:val="004307A5"/>
    <w:rsid w:val="0043213C"/>
    <w:rsid w:val="00433C40"/>
    <w:rsid w:val="004351C1"/>
    <w:rsid w:val="00436B1E"/>
    <w:rsid w:val="004423C4"/>
    <w:rsid w:val="00442CDA"/>
    <w:rsid w:val="00444E5E"/>
    <w:rsid w:val="004479FF"/>
    <w:rsid w:val="00452A07"/>
    <w:rsid w:val="00454A09"/>
    <w:rsid w:val="00460745"/>
    <w:rsid w:val="00460A69"/>
    <w:rsid w:val="00461479"/>
    <w:rsid w:val="00462AF6"/>
    <w:rsid w:val="004663DA"/>
    <w:rsid w:val="004673C3"/>
    <w:rsid w:val="00471CFB"/>
    <w:rsid w:val="00473C14"/>
    <w:rsid w:val="00480C92"/>
    <w:rsid w:val="0048144A"/>
    <w:rsid w:val="004853F6"/>
    <w:rsid w:val="004868D8"/>
    <w:rsid w:val="004874E7"/>
    <w:rsid w:val="00497761"/>
    <w:rsid w:val="004A079D"/>
    <w:rsid w:val="004A1EE3"/>
    <w:rsid w:val="004A207D"/>
    <w:rsid w:val="004A5FC7"/>
    <w:rsid w:val="004B10EA"/>
    <w:rsid w:val="004B1F28"/>
    <w:rsid w:val="004B7E3E"/>
    <w:rsid w:val="004C7FEF"/>
    <w:rsid w:val="004D0F34"/>
    <w:rsid w:val="004D264C"/>
    <w:rsid w:val="004D4125"/>
    <w:rsid w:val="004D70CC"/>
    <w:rsid w:val="004E01D1"/>
    <w:rsid w:val="004E1A60"/>
    <w:rsid w:val="004E269A"/>
    <w:rsid w:val="004E295C"/>
    <w:rsid w:val="004E2963"/>
    <w:rsid w:val="004E3C4D"/>
    <w:rsid w:val="004E40CA"/>
    <w:rsid w:val="004E60F4"/>
    <w:rsid w:val="004F1E2A"/>
    <w:rsid w:val="004F364D"/>
    <w:rsid w:val="0050051C"/>
    <w:rsid w:val="00500C13"/>
    <w:rsid w:val="00501F52"/>
    <w:rsid w:val="00502557"/>
    <w:rsid w:val="005038AE"/>
    <w:rsid w:val="00503D12"/>
    <w:rsid w:val="00504478"/>
    <w:rsid w:val="00507B2F"/>
    <w:rsid w:val="00523847"/>
    <w:rsid w:val="0052390A"/>
    <w:rsid w:val="00524D6B"/>
    <w:rsid w:val="005252E2"/>
    <w:rsid w:val="00532C00"/>
    <w:rsid w:val="00534FC4"/>
    <w:rsid w:val="0053501B"/>
    <w:rsid w:val="00536026"/>
    <w:rsid w:val="00536455"/>
    <w:rsid w:val="0053714F"/>
    <w:rsid w:val="005403DC"/>
    <w:rsid w:val="005408DD"/>
    <w:rsid w:val="00544D0D"/>
    <w:rsid w:val="0054657A"/>
    <w:rsid w:val="00547F73"/>
    <w:rsid w:val="00553DA9"/>
    <w:rsid w:val="005605D1"/>
    <w:rsid w:val="0056099D"/>
    <w:rsid w:val="00562DDC"/>
    <w:rsid w:val="005664FB"/>
    <w:rsid w:val="00566B60"/>
    <w:rsid w:val="005671AB"/>
    <w:rsid w:val="0057276F"/>
    <w:rsid w:val="005739CB"/>
    <w:rsid w:val="00573E97"/>
    <w:rsid w:val="00573FAC"/>
    <w:rsid w:val="005751BE"/>
    <w:rsid w:val="00575FC0"/>
    <w:rsid w:val="0058244B"/>
    <w:rsid w:val="00582F7E"/>
    <w:rsid w:val="005859CC"/>
    <w:rsid w:val="00586605"/>
    <w:rsid w:val="00592394"/>
    <w:rsid w:val="005930A1"/>
    <w:rsid w:val="005930F8"/>
    <w:rsid w:val="00597ACA"/>
    <w:rsid w:val="005A1690"/>
    <w:rsid w:val="005A453C"/>
    <w:rsid w:val="005A4FA6"/>
    <w:rsid w:val="005A7205"/>
    <w:rsid w:val="005B02A6"/>
    <w:rsid w:val="005B1718"/>
    <w:rsid w:val="005B21A1"/>
    <w:rsid w:val="005B649C"/>
    <w:rsid w:val="005C2D93"/>
    <w:rsid w:val="005C3F3C"/>
    <w:rsid w:val="005C4439"/>
    <w:rsid w:val="005D067D"/>
    <w:rsid w:val="005D08D5"/>
    <w:rsid w:val="005D5602"/>
    <w:rsid w:val="005D676D"/>
    <w:rsid w:val="005E18DE"/>
    <w:rsid w:val="005E78D7"/>
    <w:rsid w:val="005F0BFB"/>
    <w:rsid w:val="005F136D"/>
    <w:rsid w:val="005F3AAB"/>
    <w:rsid w:val="006010AD"/>
    <w:rsid w:val="006013F1"/>
    <w:rsid w:val="0060212E"/>
    <w:rsid w:val="006036AD"/>
    <w:rsid w:val="00603948"/>
    <w:rsid w:val="00606325"/>
    <w:rsid w:val="00611285"/>
    <w:rsid w:val="00612F80"/>
    <w:rsid w:val="00617E8D"/>
    <w:rsid w:val="0062176A"/>
    <w:rsid w:val="00622DA9"/>
    <w:rsid w:val="00626B6E"/>
    <w:rsid w:val="00631D1C"/>
    <w:rsid w:val="006335B9"/>
    <w:rsid w:val="0063424F"/>
    <w:rsid w:val="006405B4"/>
    <w:rsid w:val="00641E22"/>
    <w:rsid w:val="00644CDB"/>
    <w:rsid w:val="00646052"/>
    <w:rsid w:val="006469C4"/>
    <w:rsid w:val="00653AD9"/>
    <w:rsid w:val="006608A5"/>
    <w:rsid w:val="006651E3"/>
    <w:rsid w:val="006654C7"/>
    <w:rsid w:val="00665D36"/>
    <w:rsid w:val="006734C0"/>
    <w:rsid w:val="006736A3"/>
    <w:rsid w:val="00673A87"/>
    <w:rsid w:val="00674BEE"/>
    <w:rsid w:val="006765DF"/>
    <w:rsid w:val="006848DA"/>
    <w:rsid w:val="00686C16"/>
    <w:rsid w:val="006906A0"/>
    <w:rsid w:val="00691354"/>
    <w:rsid w:val="00691B4F"/>
    <w:rsid w:val="0069682B"/>
    <w:rsid w:val="006A0606"/>
    <w:rsid w:val="006A141D"/>
    <w:rsid w:val="006A3207"/>
    <w:rsid w:val="006A3347"/>
    <w:rsid w:val="006B0463"/>
    <w:rsid w:val="006B095F"/>
    <w:rsid w:val="006B2AB0"/>
    <w:rsid w:val="006B5F09"/>
    <w:rsid w:val="006C531B"/>
    <w:rsid w:val="006D24E8"/>
    <w:rsid w:val="006D2922"/>
    <w:rsid w:val="006E2307"/>
    <w:rsid w:val="006E5602"/>
    <w:rsid w:val="006E61B5"/>
    <w:rsid w:val="006E6220"/>
    <w:rsid w:val="006E73D6"/>
    <w:rsid w:val="006F0EBF"/>
    <w:rsid w:val="006F16CC"/>
    <w:rsid w:val="006F1E3F"/>
    <w:rsid w:val="006F5A0A"/>
    <w:rsid w:val="006F632C"/>
    <w:rsid w:val="006F70F7"/>
    <w:rsid w:val="006F7D2E"/>
    <w:rsid w:val="00700113"/>
    <w:rsid w:val="007013B8"/>
    <w:rsid w:val="00702B1B"/>
    <w:rsid w:val="00706868"/>
    <w:rsid w:val="007112F8"/>
    <w:rsid w:val="00711528"/>
    <w:rsid w:val="00714B5E"/>
    <w:rsid w:val="00721E05"/>
    <w:rsid w:val="00721E0F"/>
    <w:rsid w:val="007228AC"/>
    <w:rsid w:val="00723C4C"/>
    <w:rsid w:val="007257AE"/>
    <w:rsid w:val="0073153C"/>
    <w:rsid w:val="00732ADB"/>
    <w:rsid w:val="00732FC9"/>
    <w:rsid w:val="00735E57"/>
    <w:rsid w:val="00736EE3"/>
    <w:rsid w:val="0073719D"/>
    <w:rsid w:val="007407E3"/>
    <w:rsid w:val="00741399"/>
    <w:rsid w:val="00741EDF"/>
    <w:rsid w:val="00742783"/>
    <w:rsid w:val="00746FC0"/>
    <w:rsid w:val="00752144"/>
    <w:rsid w:val="00752C41"/>
    <w:rsid w:val="00754FD3"/>
    <w:rsid w:val="007575E2"/>
    <w:rsid w:val="00757BA9"/>
    <w:rsid w:val="0076182A"/>
    <w:rsid w:val="007628A3"/>
    <w:rsid w:val="00764B81"/>
    <w:rsid w:val="00764D0B"/>
    <w:rsid w:val="00766C5D"/>
    <w:rsid w:val="007673BC"/>
    <w:rsid w:val="00775447"/>
    <w:rsid w:val="00775B03"/>
    <w:rsid w:val="007771A9"/>
    <w:rsid w:val="00780921"/>
    <w:rsid w:val="00780BB4"/>
    <w:rsid w:val="00784B6E"/>
    <w:rsid w:val="00785D73"/>
    <w:rsid w:val="00791B97"/>
    <w:rsid w:val="007972B0"/>
    <w:rsid w:val="00797F43"/>
    <w:rsid w:val="007A174D"/>
    <w:rsid w:val="007A3278"/>
    <w:rsid w:val="007A3F2E"/>
    <w:rsid w:val="007A431E"/>
    <w:rsid w:val="007A6D5D"/>
    <w:rsid w:val="007B216E"/>
    <w:rsid w:val="007B34A9"/>
    <w:rsid w:val="007B353B"/>
    <w:rsid w:val="007B6C05"/>
    <w:rsid w:val="007B7A8E"/>
    <w:rsid w:val="007C02E2"/>
    <w:rsid w:val="007C206D"/>
    <w:rsid w:val="007C71F1"/>
    <w:rsid w:val="007C7335"/>
    <w:rsid w:val="007C7887"/>
    <w:rsid w:val="007D4EA7"/>
    <w:rsid w:val="007D5185"/>
    <w:rsid w:val="007D5282"/>
    <w:rsid w:val="007E31B1"/>
    <w:rsid w:val="007E35C9"/>
    <w:rsid w:val="007E4CA9"/>
    <w:rsid w:val="007E63BB"/>
    <w:rsid w:val="007F31FE"/>
    <w:rsid w:val="007F3C70"/>
    <w:rsid w:val="007F4FE5"/>
    <w:rsid w:val="007F6A37"/>
    <w:rsid w:val="007F7E2B"/>
    <w:rsid w:val="00800E1B"/>
    <w:rsid w:val="00801447"/>
    <w:rsid w:val="00805697"/>
    <w:rsid w:val="008101CE"/>
    <w:rsid w:val="00810997"/>
    <w:rsid w:val="00812254"/>
    <w:rsid w:val="00814193"/>
    <w:rsid w:val="00820768"/>
    <w:rsid w:val="00820B8F"/>
    <w:rsid w:val="008219CD"/>
    <w:rsid w:val="00823E5F"/>
    <w:rsid w:val="00823FF7"/>
    <w:rsid w:val="00827C2A"/>
    <w:rsid w:val="008319BD"/>
    <w:rsid w:val="00837F58"/>
    <w:rsid w:val="00842149"/>
    <w:rsid w:val="008456B5"/>
    <w:rsid w:val="008529D0"/>
    <w:rsid w:val="00852D62"/>
    <w:rsid w:val="008605C3"/>
    <w:rsid w:val="00864986"/>
    <w:rsid w:val="00870A25"/>
    <w:rsid w:val="00872EC6"/>
    <w:rsid w:val="008763CE"/>
    <w:rsid w:val="00880340"/>
    <w:rsid w:val="00880801"/>
    <w:rsid w:val="00883CEE"/>
    <w:rsid w:val="00884746"/>
    <w:rsid w:val="008852B4"/>
    <w:rsid w:val="00890280"/>
    <w:rsid w:val="00891C8A"/>
    <w:rsid w:val="00892A89"/>
    <w:rsid w:val="008944EB"/>
    <w:rsid w:val="00897A7C"/>
    <w:rsid w:val="008A7F5C"/>
    <w:rsid w:val="008B1C2D"/>
    <w:rsid w:val="008B4C53"/>
    <w:rsid w:val="008B540C"/>
    <w:rsid w:val="008C0D83"/>
    <w:rsid w:val="008C2F6B"/>
    <w:rsid w:val="008C5030"/>
    <w:rsid w:val="008C7F4B"/>
    <w:rsid w:val="008D515F"/>
    <w:rsid w:val="008E6259"/>
    <w:rsid w:val="008E70A9"/>
    <w:rsid w:val="008E7BF4"/>
    <w:rsid w:val="008E7D88"/>
    <w:rsid w:val="008F50CE"/>
    <w:rsid w:val="008F6759"/>
    <w:rsid w:val="008F702A"/>
    <w:rsid w:val="009039EB"/>
    <w:rsid w:val="00905600"/>
    <w:rsid w:val="0091582A"/>
    <w:rsid w:val="00916C06"/>
    <w:rsid w:val="00921029"/>
    <w:rsid w:val="00922CBF"/>
    <w:rsid w:val="00925289"/>
    <w:rsid w:val="00925A07"/>
    <w:rsid w:val="00934679"/>
    <w:rsid w:val="009356AB"/>
    <w:rsid w:val="00946015"/>
    <w:rsid w:val="00946476"/>
    <w:rsid w:val="009516F4"/>
    <w:rsid w:val="009522D2"/>
    <w:rsid w:val="00952716"/>
    <w:rsid w:val="0095611A"/>
    <w:rsid w:val="00956423"/>
    <w:rsid w:val="0096289F"/>
    <w:rsid w:val="00964B6E"/>
    <w:rsid w:val="00964DBB"/>
    <w:rsid w:val="00965D6B"/>
    <w:rsid w:val="00966DD8"/>
    <w:rsid w:val="009676C5"/>
    <w:rsid w:val="009734F6"/>
    <w:rsid w:val="00976406"/>
    <w:rsid w:val="00980FC7"/>
    <w:rsid w:val="00981114"/>
    <w:rsid w:val="00993168"/>
    <w:rsid w:val="00993AD8"/>
    <w:rsid w:val="009946A6"/>
    <w:rsid w:val="00995B0D"/>
    <w:rsid w:val="00997C9F"/>
    <w:rsid w:val="009A0569"/>
    <w:rsid w:val="009A62EE"/>
    <w:rsid w:val="009B1713"/>
    <w:rsid w:val="009B2AED"/>
    <w:rsid w:val="009B30DF"/>
    <w:rsid w:val="009B5DBD"/>
    <w:rsid w:val="009C0CAB"/>
    <w:rsid w:val="009C1A11"/>
    <w:rsid w:val="009C3461"/>
    <w:rsid w:val="009C380E"/>
    <w:rsid w:val="009C39D6"/>
    <w:rsid w:val="009C7250"/>
    <w:rsid w:val="009D433E"/>
    <w:rsid w:val="009D6ED6"/>
    <w:rsid w:val="009E0473"/>
    <w:rsid w:val="009E0FB6"/>
    <w:rsid w:val="009E1082"/>
    <w:rsid w:val="009E178B"/>
    <w:rsid w:val="009E3965"/>
    <w:rsid w:val="009E42F3"/>
    <w:rsid w:val="009E4F35"/>
    <w:rsid w:val="009F2961"/>
    <w:rsid w:val="009F35C8"/>
    <w:rsid w:val="009F3B0D"/>
    <w:rsid w:val="009F778D"/>
    <w:rsid w:val="009F7CE8"/>
    <w:rsid w:val="00A049C1"/>
    <w:rsid w:val="00A060B1"/>
    <w:rsid w:val="00A10119"/>
    <w:rsid w:val="00A10ECF"/>
    <w:rsid w:val="00A11D9E"/>
    <w:rsid w:val="00A15D67"/>
    <w:rsid w:val="00A16DB6"/>
    <w:rsid w:val="00A17EE7"/>
    <w:rsid w:val="00A204CD"/>
    <w:rsid w:val="00A20C67"/>
    <w:rsid w:val="00A21F6D"/>
    <w:rsid w:val="00A2293C"/>
    <w:rsid w:val="00A2386E"/>
    <w:rsid w:val="00A2514E"/>
    <w:rsid w:val="00A26ACD"/>
    <w:rsid w:val="00A325AF"/>
    <w:rsid w:val="00A33769"/>
    <w:rsid w:val="00A37F9A"/>
    <w:rsid w:val="00A44B55"/>
    <w:rsid w:val="00A52807"/>
    <w:rsid w:val="00A536B9"/>
    <w:rsid w:val="00A55EA4"/>
    <w:rsid w:val="00A56F42"/>
    <w:rsid w:val="00A57E8E"/>
    <w:rsid w:val="00A63098"/>
    <w:rsid w:val="00A6354D"/>
    <w:rsid w:val="00A6424B"/>
    <w:rsid w:val="00A65ACF"/>
    <w:rsid w:val="00A70CE0"/>
    <w:rsid w:val="00A727B6"/>
    <w:rsid w:val="00A74566"/>
    <w:rsid w:val="00A74A6F"/>
    <w:rsid w:val="00A753C9"/>
    <w:rsid w:val="00A77A3E"/>
    <w:rsid w:val="00A814CA"/>
    <w:rsid w:val="00A81C16"/>
    <w:rsid w:val="00A83B16"/>
    <w:rsid w:val="00A907C5"/>
    <w:rsid w:val="00A90973"/>
    <w:rsid w:val="00A94C28"/>
    <w:rsid w:val="00A9607D"/>
    <w:rsid w:val="00A975DF"/>
    <w:rsid w:val="00AA0580"/>
    <w:rsid w:val="00AA21E5"/>
    <w:rsid w:val="00AA28C8"/>
    <w:rsid w:val="00AA35A0"/>
    <w:rsid w:val="00AA6005"/>
    <w:rsid w:val="00AA6B81"/>
    <w:rsid w:val="00AA6DAE"/>
    <w:rsid w:val="00AB18F5"/>
    <w:rsid w:val="00AB2F13"/>
    <w:rsid w:val="00AB4A78"/>
    <w:rsid w:val="00AB689B"/>
    <w:rsid w:val="00AC216E"/>
    <w:rsid w:val="00AC37CC"/>
    <w:rsid w:val="00AC5EE5"/>
    <w:rsid w:val="00AC70E5"/>
    <w:rsid w:val="00AD1481"/>
    <w:rsid w:val="00AD2223"/>
    <w:rsid w:val="00AD4266"/>
    <w:rsid w:val="00AE67EC"/>
    <w:rsid w:val="00AE69A9"/>
    <w:rsid w:val="00AF0C89"/>
    <w:rsid w:val="00AF0C9B"/>
    <w:rsid w:val="00AF54E3"/>
    <w:rsid w:val="00AF62E1"/>
    <w:rsid w:val="00AF7BB9"/>
    <w:rsid w:val="00B0023D"/>
    <w:rsid w:val="00B00AE6"/>
    <w:rsid w:val="00B06A5F"/>
    <w:rsid w:val="00B073C6"/>
    <w:rsid w:val="00B077D2"/>
    <w:rsid w:val="00B11272"/>
    <w:rsid w:val="00B13503"/>
    <w:rsid w:val="00B139F3"/>
    <w:rsid w:val="00B16A37"/>
    <w:rsid w:val="00B2176E"/>
    <w:rsid w:val="00B21D6A"/>
    <w:rsid w:val="00B2241F"/>
    <w:rsid w:val="00B22C1E"/>
    <w:rsid w:val="00B26955"/>
    <w:rsid w:val="00B30774"/>
    <w:rsid w:val="00B309B1"/>
    <w:rsid w:val="00B31893"/>
    <w:rsid w:val="00B3197E"/>
    <w:rsid w:val="00B3702A"/>
    <w:rsid w:val="00B402DC"/>
    <w:rsid w:val="00B41FBE"/>
    <w:rsid w:val="00B46F90"/>
    <w:rsid w:val="00B50B2F"/>
    <w:rsid w:val="00B51D77"/>
    <w:rsid w:val="00B54B5E"/>
    <w:rsid w:val="00B55497"/>
    <w:rsid w:val="00B56533"/>
    <w:rsid w:val="00B568F2"/>
    <w:rsid w:val="00B60B50"/>
    <w:rsid w:val="00B63D4F"/>
    <w:rsid w:val="00B64957"/>
    <w:rsid w:val="00B65B4D"/>
    <w:rsid w:val="00B66258"/>
    <w:rsid w:val="00B6773C"/>
    <w:rsid w:val="00B705C6"/>
    <w:rsid w:val="00B73430"/>
    <w:rsid w:val="00B75047"/>
    <w:rsid w:val="00B763CB"/>
    <w:rsid w:val="00B767B1"/>
    <w:rsid w:val="00B77553"/>
    <w:rsid w:val="00B8126D"/>
    <w:rsid w:val="00B823C0"/>
    <w:rsid w:val="00B84484"/>
    <w:rsid w:val="00B8500E"/>
    <w:rsid w:val="00B851E3"/>
    <w:rsid w:val="00B854AC"/>
    <w:rsid w:val="00B85E0F"/>
    <w:rsid w:val="00B9144F"/>
    <w:rsid w:val="00B93D1B"/>
    <w:rsid w:val="00B96967"/>
    <w:rsid w:val="00BA0B5B"/>
    <w:rsid w:val="00BA5B22"/>
    <w:rsid w:val="00BA5B4B"/>
    <w:rsid w:val="00BA7B58"/>
    <w:rsid w:val="00BA7D0C"/>
    <w:rsid w:val="00BB0EEE"/>
    <w:rsid w:val="00BB34A0"/>
    <w:rsid w:val="00BB4EE5"/>
    <w:rsid w:val="00BB7082"/>
    <w:rsid w:val="00BC0A61"/>
    <w:rsid w:val="00BC3B31"/>
    <w:rsid w:val="00BD55AF"/>
    <w:rsid w:val="00BD7C05"/>
    <w:rsid w:val="00BE0206"/>
    <w:rsid w:val="00BE4151"/>
    <w:rsid w:val="00BE53AD"/>
    <w:rsid w:val="00BE60F1"/>
    <w:rsid w:val="00BF2F0A"/>
    <w:rsid w:val="00BF62B8"/>
    <w:rsid w:val="00C00433"/>
    <w:rsid w:val="00C010E6"/>
    <w:rsid w:val="00C011BB"/>
    <w:rsid w:val="00C12B5E"/>
    <w:rsid w:val="00C13753"/>
    <w:rsid w:val="00C13836"/>
    <w:rsid w:val="00C13CAB"/>
    <w:rsid w:val="00C17746"/>
    <w:rsid w:val="00C20541"/>
    <w:rsid w:val="00C20634"/>
    <w:rsid w:val="00C25141"/>
    <w:rsid w:val="00C2548F"/>
    <w:rsid w:val="00C25E0A"/>
    <w:rsid w:val="00C26A5E"/>
    <w:rsid w:val="00C27872"/>
    <w:rsid w:val="00C30170"/>
    <w:rsid w:val="00C30C18"/>
    <w:rsid w:val="00C36971"/>
    <w:rsid w:val="00C372CF"/>
    <w:rsid w:val="00C40887"/>
    <w:rsid w:val="00C43871"/>
    <w:rsid w:val="00C45F2B"/>
    <w:rsid w:val="00C46969"/>
    <w:rsid w:val="00C5034E"/>
    <w:rsid w:val="00C52244"/>
    <w:rsid w:val="00C60627"/>
    <w:rsid w:val="00C60CC2"/>
    <w:rsid w:val="00C64CF5"/>
    <w:rsid w:val="00C67A77"/>
    <w:rsid w:val="00C7102F"/>
    <w:rsid w:val="00C777FA"/>
    <w:rsid w:val="00C77BB6"/>
    <w:rsid w:val="00C8189E"/>
    <w:rsid w:val="00C8334C"/>
    <w:rsid w:val="00C83AB5"/>
    <w:rsid w:val="00C86649"/>
    <w:rsid w:val="00C92806"/>
    <w:rsid w:val="00C95F1B"/>
    <w:rsid w:val="00C96091"/>
    <w:rsid w:val="00CA17FE"/>
    <w:rsid w:val="00CA32DD"/>
    <w:rsid w:val="00CA55E9"/>
    <w:rsid w:val="00CA69DA"/>
    <w:rsid w:val="00CB5099"/>
    <w:rsid w:val="00CB5153"/>
    <w:rsid w:val="00CB5A54"/>
    <w:rsid w:val="00CB7675"/>
    <w:rsid w:val="00CC1E24"/>
    <w:rsid w:val="00CC3E0D"/>
    <w:rsid w:val="00CC6FF9"/>
    <w:rsid w:val="00CD0AE4"/>
    <w:rsid w:val="00CD4742"/>
    <w:rsid w:val="00CE0BE5"/>
    <w:rsid w:val="00CE2ED1"/>
    <w:rsid w:val="00CE3A1E"/>
    <w:rsid w:val="00CE664B"/>
    <w:rsid w:val="00CE6741"/>
    <w:rsid w:val="00D00EB3"/>
    <w:rsid w:val="00D05E29"/>
    <w:rsid w:val="00D10503"/>
    <w:rsid w:val="00D10B0A"/>
    <w:rsid w:val="00D118BD"/>
    <w:rsid w:val="00D12EA5"/>
    <w:rsid w:val="00D13E20"/>
    <w:rsid w:val="00D16A1B"/>
    <w:rsid w:val="00D17252"/>
    <w:rsid w:val="00D20DB8"/>
    <w:rsid w:val="00D247F3"/>
    <w:rsid w:val="00D26348"/>
    <w:rsid w:val="00D27A6F"/>
    <w:rsid w:val="00D3083F"/>
    <w:rsid w:val="00D30958"/>
    <w:rsid w:val="00D340AE"/>
    <w:rsid w:val="00D36D97"/>
    <w:rsid w:val="00D4265C"/>
    <w:rsid w:val="00D469FC"/>
    <w:rsid w:val="00D51764"/>
    <w:rsid w:val="00D519B0"/>
    <w:rsid w:val="00D53A27"/>
    <w:rsid w:val="00D55C48"/>
    <w:rsid w:val="00D56D89"/>
    <w:rsid w:val="00D5776A"/>
    <w:rsid w:val="00D61F53"/>
    <w:rsid w:val="00D62A21"/>
    <w:rsid w:val="00D64103"/>
    <w:rsid w:val="00D6483A"/>
    <w:rsid w:val="00D649BA"/>
    <w:rsid w:val="00D66852"/>
    <w:rsid w:val="00D679C0"/>
    <w:rsid w:val="00D80623"/>
    <w:rsid w:val="00D81E9A"/>
    <w:rsid w:val="00D842B0"/>
    <w:rsid w:val="00D85A55"/>
    <w:rsid w:val="00D86429"/>
    <w:rsid w:val="00D878D4"/>
    <w:rsid w:val="00D901E2"/>
    <w:rsid w:val="00D922B6"/>
    <w:rsid w:val="00D93284"/>
    <w:rsid w:val="00D96ED6"/>
    <w:rsid w:val="00DA1538"/>
    <w:rsid w:val="00DA3025"/>
    <w:rsid w:val="00DA5931"/>
    <w:rsid w:val="00DA66A2"/>
    <w:rsid w:val="00DB06D9"/>
    <w:rsid w:val="00DB2B0F"/>
    <w:rsid w:val="00DB5804"/>
    <w:rsid w:val="00DC4329"/>
    <w:rsid w:val="00DC457D"/>
    <w:rsid w:val="00DD0588"/>
    <w:rsid w:val="00DD2BC1"/>
    <w:rsid w:val="00DD37E1"/>
    <w:rsid w:val="00DD502E"/>
    <w:rsid w:val="00DD5D9D"/>
    <w:rsid w:val="00DD6FFD"/>
    <w:rsid w:val="00DE0D7C"/>
    <w:rsid w:val="00DE12A0"/>
    <w:rsid w:val="00DE321B"/>
    <w:rsid w:val="00DE3269"/>
    <w:rsid w:val="00DE4EA1"/>
    <w:rsid w:val="00DE55E0"/>
    <w:rsid w:val="00DE5DE2"/>
    <w:rsid w:val="00DF0821"/>
    <w:rsid w:val="00DF44E7"/>
    <w:rsid w:val="00DF6492"/>
    <w:rsid w:val="00DF73D6"/>
    <w:rsid w:val="00E0024E"/>
    <w:rsid w:val="00E02C0F"/>
    <w:rsid w:val="00E05FBB"/>
    <w:rsid w:val="00E161C0"/>
    <w:rsid w:val="00E2098A"/>
    <w:rsid w:val="00E2194B"/>
    <w:rsid w:val="00E2508A"/>
    <w:rsid w:val="00E26F9F"/>
    <w:rsid w:val="00E274DB"/>
    <w:rsid w:val="00E33ACC"/>
    <w:rsid w:val="00E361F3"/>
    <w:rsid w:val="00E4036E"/>
    <w:rsid w:val="00E4529E"/>
    <w:rsid w:val="00E47A6D"/>
    <w:rsid w:val="00E51672"/>
    <w:rsid w:val="00E524F9"/>
    <w:rsid w:val="00E53BA9"/>
    <w:rsid w:val="00E55784"/>
    <w:rsid w:val="00E62A7B"/>
    <w:rsid w:val="00E71C4A"/>
    <w:rsid w:val="00E73E6B"/>
    <w:rsid w:val="00E74F5A"/>
    <w:rsid w:val="00E811E5"/>
    <w:rsid w:val="00E84CAF"/>
    <w:rsid w:val="00E85DE6"/>
    <w:rsid w:val="00E910C2"/>
    <w:rsid w:val="00EA0A1B"/>
    <w:rsid w:val="00EA1E8B"/>
    <w:rsid w:val="00EA28DD"/>
    <w:rsid w:val="00EB546E"/>
    <w:rsid w:val="00EB7F1C"/>
    <w:rsid w:val="00EC2D8D"/>
    <w:rsid w:val="00EC2FDA"/>
    <w:rsid w:val="00EC46C5"/>
    <w:rsid w:val="00EC72D2"/>
    <w:rsid w:val="00ED0861"/>
    <w:rsid w:val="00ED0B02"/>
    <w:rsid w:val="00ED4076"/>
    <w:rsid w:val="00ED4FC9"/>
    <w:rsid w:val="00ED500F"/>
    <w:rsid w:val="00EE2B0F"/>
    <w:rsid w:val="00EE2ED8"/>
    <w:rsid w:val="00EE4347"/>
    <w:rsid w:val="00EE5CD8"/>
    <w:rsid w:val="00EE62C7"/>
    <w:rsid w:val="00EF08FF"/>
    <w:rsid w:val="00F00766"/>
    <w:rsid w:val="00F0089D"/>
    <w:rsid w:val="00F0174C"/>
    <w:rsid w:val="00F01778"/>
    <w:rsid w:val="00F0237C"/>
    <w:rsid w:val="00F02FF1"/>
    <w:rsid w:val="00F216CD"/>
    <w:rsid w:val="00F22974"/>
    <w:rsid w:val="00F26549"/>
    <w:rsid w:val="00F27374"/>
    <w:rsid w:val="00F27382"/>
    <w:rsid w:val="00F273A4"/>
    <w:rsid w:val="00F30AD5"/>
    <w:rsid w:val="00F30E16"/>
    <w:rsid w:val="00F31BF3"/>
    <w:rsid w:val="00F31D34"/>
    <w:rsid w:val="00F31D5B"/>
    <w:rsid w:val="00F31EF8"/>
    <w:rsid w:val="00F342A6"/>
    <w:rsid w:val="00F34FD2"/>
    <w:rsid w:val="00F41BB4"/>
    <w:rsid w:val="00F43F62"/>
    <w:rsid w:val="00F4549C"/>
    <w:rsid w:val="00F45BB2"/>
    <w:rsid w:val="00F50BE3"/>
    <w:rsid w:val="00F50D4C"/>
    <w:rsid w:val="00F53FD5"/>
    <w:rsid w:val="00F53FD6"/>
    <w:rsid w:val="00F54603"/>
    <w:rsid w:val="00F54898"/>
    <w:rsid w:val="00F553C4"/>
    <w:rsid w:val="00F57FFE"/>
    <w:rsid w:val="00F60DE4"/>
    <w:rsid w:val="00F63373"/>
    <w:rsid w:val="00F671C4"/>
    <w:rsid w:val="00F70832"/>
    <w:rsid w:val="00F7266A"/>
    <w:rsid w:val="00F74069"/>
    <w:rsid w:val="00F7517E"/>
    <w:rsid w:val="00F770E0"/>
    <w:rsid w:val="00F8079C"/>
    <w:rsid w:val="00F82422"/>
    <w:rsid w:val="00F82AD2"/>
    <w:rsid w:val="00F83D7F"/>
    <w:rsid w:val="00F8474C"/>
    <w:rsid w:val="00F853AA"/>
    <w:rsid w:val="00F86571"/>
    <w:rsid w:val="00F8709A"/>
    <w:rsid w:val="00F87EB2"/>
    <w:rsid w:val="00F935D0"/>
    <w:rsid w:val="00F94782"/>
    <w:rsid w:val="00FA113C"/>
    <w:rsid w:val="00FA1A86"/>
    <w:rsid w:val="00FA2D5D"/>
    <w:rsid w:val="00FA59A2"/>
    <w:rsid w:val="00FA6AD6"/>
    <w:rsid w:val="00FA71FC"/>
    <w:rsid w:val="00FB0951"/>
    <w:rsid w:val="00FB3DCE"/>
    <w:rsid w:val="00FB655E"/>
    <w:rsid w:val="00FC023C"/>
    <w:rsid w:val="00FC48B6"/>
    <w:rsid w:val="00FC4F7A"/>
    <w:rsid w:val="00FC6761"/>
    <w:rsid w:val="00FD2ED8"/>
    <w:rsid w:val="00FD462C"/>
    <w:rsid w:val="00FD6F28"/>
    <w:rsid w:val="00FD7964"/>
    <w:rsid w:val="00FE059C"/>
    <w:rsid w:val="00FE3E4D"/>
    <w:rsid w:val="00FE4397"/>
    <w:rsid w:val="00FE544F"/>
    <w:rsid w:val="00FF08C4"/>
    <w:rsid w:val="00FF3368"/>
    <w:rsid w:val="00FF4D86"/>
    <w:rsid w:val="00FF5D85"/>
    <w:rsid w:val="00FF6D31"/>
    <w:rsid w:val="0134E501"/>
    <w:rsid w:val="018504E5"/>
    <w:rsid w:val="01E80C81"/>
    <w:rsid w:val="02538672"/>
    <w:rsid w:val="03EE7272"/>
    <w:rsid w:val="04611858"/>
    <w:rsid w:val="049E574E"/>
    <w:rsid w:val="052C8F1F"/>
    <w:rsid w:val="05329F33"/>
    <w:rsid w:val="053B6294"/>
    <w:rsid w:val="0585A8E7"/>
    <w:rsid w:val="05881D00"/>
    <w:rsid w:val="06A6FFC9"/>
    <w:rsid w:val="06D071E1"/>
    <w:rsid w:val="07DBAD1F"/>
    <w:rsid w:val="094A49D9"/>
    <w:rsid w:val="09ACE76E"/>
    <w:rsid w:val="09BE0CEF"/>
    <w:rsid w:val="0AB83AE0"/>
    <w:rsid w:val="0B109FC9"/>
    <w:rsid w:val="0B23E9F9"/>
    <w:rsid w:val="0B525215"/>
    <w:rsid w:val="0BA1A254"/>
    <w:rsid w:val="0BA7B4CA"/>
    <w:rsid w:val="0DC96F12"/>
    <w:rsid w:val="0FCC1BF8"/>
    <w:rsid w:val="10DA3290"/>
    <w:rsid w:val="11198A78"/>
    <w:rsid w:val="11A5E6EB"/>
    <w:rsid w:val="1246D49D"/>
    <w:rsid w:val="13A671E1"/>
    <w:rsid w:val="141DB739"/>
    <w:rsid w:val="1450AE20"/>
    <w:rsid w:val="14F54771"/>
    <w:rsid w:val="152B9A9C"/>
    <w:rsid w:val="15497250"/>
    <w:rsid w:val="15B8E8F4"/>
    <w:rsid w:val="18B9C0FB"/>
    <w:rsid w:val="18E6A5A0"/>
    <w:rsid w:val="19966A7A"/>
    <w:rsid w:val="199B4F13"/>
    <w:rsid w:val="19AEEEE2"/>
    <w:rsid w:val="1A123C80"/>
    <w:rsid w:val="1A65431B"/>
    <w:rsid w:val="1AB271C5"/>
    <w:rsid w:val="1B1423C8"/>
    <w:rsid w:val="1B517087"/>
    <w:rsid w:val="1CA2A94D"/>
    <w:rsid w:val="1E88E9BF"/>
    <w:rsid w:val="1F422CF5"/>
    <w:rsid w:val="1F4A55A1"/>
    <w:rsid w:val="202FBADB"/>
    <w:rsid w:val="205452AB"/>
    <w:rsid w:val="20BB1EB0"/>
    <w:rsid w:val="21D31D91"/>
    <w:rsid w:val="22159101"/>
    <w:rsid w:val="23AA48B5"/>
    <w:rsid w:val="255D77C8"/>
    <w:rsid w:val="27A3318E"/>
    <w:rsid w:val="27B1F4CE"/>
    <w:rsid w:val="2819AC94"/>
    <w:rsid w:val="2832D8AE"/>
    <w:rsid w:val="288A76CD"/>
    <w:rsid w:val="28ADF675"/>
    <w:rsid w:val="28C6F828"/>
    <w:rsid w:val="28D4542E"/>
    <w:rsid w:val="28E75E03"/>
    <w:rsid w:val="294013C9"/>
    <w:rsid w:val="2947E219"/>
    <w:rsid w:val="297749A8"/>
    <w:rsid w:val="2A12BF2A"/>
    <w:rsid w:val="2A9FFC89"/>
    <w:rsid w:val="2AB41892"/>
    <w:rsid w:val="2B1A0E0F"/>
    <w:rsid w:val="2D32DCB0"/>
    <w:rsid w:val="2DCCD448"/>
    <w:rsid w:val="2F021CE0"/>
    <w:rsid w:val="2F0279B4"/>
    <w:rsid w:val="2F3176DB"/>
    <w:rsid w:val="2F5F0622"/>
    <w:rsid w:val="2F8199EF"/>
    <w:rsid w:val="2FD1D1E6"/>
    <w:rsid w:val="300F5B81"/>
    <w:rsid w:val="3061429E"/>
    <w:rsid w:val="30A53D17"/>
    <w:rsid w:val="30EFDC43"/>
    <w:rsid w:val="31309EA6"/>
    <w:rsid w:val="314B25AE"/>
    <w:rsid w:val="31780CC2"/>
    <w:rsid w:val="3189A989"/>
    <w:rsid w:val="32AB9A2A"/>
    <w:rsid w:val="32F9A76F"/>
    <w:rsid w:val="340ABFBD"/>
    <w:rsid w:val="3492261F"/>
    <w:rsid w:val="3608C292"/>
    <w:rsid w:val="365CE675"/>
    <w:rsid w:val="366F70D8"/>
    <w:rsid w:val="36872596"/>
    <w:rsid w:val="36EA3609"/>
    <w:rsid w:val="36EE34AF"/>
    <w:rsid w:val="38F184AE"/>
    <w:rsid w:val="393B9498"/>
    <w:rsid w:val="39AF0395"/>
    <w:rsid w:val="3A8D86B4"/>
    <w:rsid w:val="3B103DAF"/>
    <w:rsid w:val="3B47BBB3"/>
    <w:rsid w:val="3BCFC9AB"/>
    <w:rsid w:val="3C19C36D"/>
    <w:rsid w:val="3C4337C1"/>
    <w:rsid w:val="3C839E15"/>
    <w:rsid w:val="3CCE2860"/>
    <w:rsid w:val="3CD76919"/>
    <w:rsid w:val="3CE932E0"/>
    <w:rsid w:val="3F223A7A"/>
    <w:rsid w:val="3F5BC9DB"/>
    <w:rsid w:val="3FF91D3C"/>
    <w:rsid w:val="4124D95A"/>
    <w:rsid w:val="41C563FC"/>
    <w:rsid w:val="4203B8FB"/>
    <w:rsid w:val="42BA90B0"/>
    <w:rsid w:val="42C415B2"/>
    <w:rsid w:val="4328138A"/>
    <w:rsid w:val="43387913"/>
    <w:rsid w:val="433922C3"/>
    <w:rsid w:val="435191EA"/>
    <w:rsid w:val="4379F86A"/>
    <w:rsid w:val="43C813BB"/>
    <w:rsid w:val="44005DEE"/>
    <w:rsid w:val="4445E557"/>
    <w:rsid w:val="4450B5BD"/>
    <w:rsid w:val="455D28CC"/>
    <w:rsid w:val="45DC0D89"/>
    <w:rsid w:val="45ED8325"/>
    <w:rsid w:val="46230F4D"/>
    <w:rsid w:val="476AD16A"/>
    <w:rsid w:val="476B002F"/>
    <w:rsid w:val="478EAF27"/>
    <w:rsid w:val="47F8FD5B"/>
    <w:rsid w:val="4836C621"/>
    <w:rsid w:val="496E9941"/>
    <w:rsid w:val="49BD99EB"/>
    <w:rsid w:val="49F84BAF"/>
    <w:rsid w:val="4A9CAD57"/>
    <w:rsid w:val="4AA3BFFD"/>
    <w:rsid w:val="4BFE34A5"/>
    <w:rsid w:val="4E899DA8"/>
    <w:rsid w:val="4E970867"/>
    <w:rsid w:val="4F116DF6"/>
    <w:rsid w:val="4F78B9D5"/>
    <w:rsid w:val="508713C1"/>
    <w:rsid w:val="509CBF4F"/>
    <w:rsid w:val="50B13ED6"/>
    <w:rsid w:val="50C784C9"/>
    <w:rsid w:val="50E84C9B"/>
    <w:rsid w:val="517FB7F9"/>
    <w:rsid w:val="526071E3"/>
    <w:rsid w:val="5268EF28"/>
    <w:rsid w:val="53063913"/>
    <w:rsid w:val="533ED47E"/>
    <w:rsid w:val="538F592C"/>
    <w:rsid w:val="53A17D80"/>
    <w:rsid w:val="53BE8E59"/>
    <w:rsid w:val="54FF79A6"/>
    <w:rsid w:val="559A14C8"/>
    <w:rsid w:val="560111A3"/>
    <w:rsid w:val="564E721E"/>
    <w:rsid w:val="58360116"/>
    <w:rsid w:val="5888581D"/>
    <w:rsid w:val="5AA44C2C"/>
    <w:rsid w:val="5B18C037"/>
    <w:rsid w:val="5C77D9EA"/>
    <w:rsid w:val="5D268D9A"/>
    <w:rsid w:val="5D509B3F"/>
    <w:rsid w:val="5DBAD03B"/>
    <w:rsid w:val="5E1530B6"/>
    <w:rsid w:val="5E688370"/>
    <w:rsid w:val="5E791DD7"/>
    <w:rsid w:val="602757C3"/>
    <w:rsid w:val="6174EE19"/>
    <w:rsid w:val="61FA5478"/>
    <w:rsid w:val="629441E1"/>
    <w:rsid w:val="6334D620"/>
    <w:rsid w:val="642D1BB5"/>
    <w:rsid w:val="655C89CF"/>
    <w:rsid w:val="661DC6FE"/>
    <w:rsid w:val="66539DFC"/>
    <w:rsid w:val="666ACFC3"/>
    <w:rsid w:val="67116C62"/>
    <w:rsid w:val="6719F723"/>
    <w:rsid w:val="671FE8A8"/>
    <w:rsid w:val="678FF92B"/>
    <w:rsid w:val="699651C4"/>
    <w:rsid w:val="6A5B6A62"/>
    <w:rsid w:val="6A8E9798"/>
    <w:rsid w:val="6AA5983A"/>
    <w:rsid w:val="6BFD6633"/>
    <w:rsid w:val="6CAE7B3D"/>
    <w:rsid w:val="6CD342A8"/>
    <w:rsid w:val="6D09F6E6"/>
    <w:rsid w:val="6D27012E"/>
    <w:rsid w:val="6D55D29E"/>
    <w:rsid w:val="6DBA27CD"/>
    <w:rsid w:val="6FEB040C"/>
    <w:rsid w:val="7037D330"/>
    <w:rsid w:val="711FE2EF"/>
    <w:rsid w:val="7239737C"/>
    <w:rsid w:val="7348EEEB"/>
    <w:rsid w:val="73797FB8"/>
    <w:rsid w:val="744761A3"/>
    <w:rsid w:val="74DF3042"/>
    <w:rsid w:val="74E4B1E6"/>
    <w:rsid w:val="754CA9B6"/>
    <w:rsid w:val="76386204"/>
    <w:rsid w:val="769846D9"/>
    <w:rsid w:val="76AB0371"/>
    <w:rsid w:val="76D4204E"/>
    <w:rsid w:val="772F421C"/>
    <w:rsid w:val="77960B43"/>
    <w:rsid w:val="7815B01C"/>
    <w:rsid w:val="78A694EA"/>
    <w:rsid w:val="79172876"/>
    <w:rsid w:val="7B4CD6B3"/>
    <w:rsid w:val="7C676137"/>
    <w:rsid w:val="7CB8E2A0"/>
    <w:rsid w:val="7CE8F09F"/>
    <w:rsid w:val="7D029BAF"/>
    <w:rsid w:val="7D338BCA"/>
    <w:rsid w:val="7D38F829"/>
    <w:rsid w:val="7DE4AD9C"/>
    <w:rsid w:val="7E71564B"/>
    <w:rsid w:val="7FE4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AC5EA71"/>
  <w15:chartTrackingRefBased/>
  <w15:docId w15:val="{37AC871B-27E7-4C04-AFFF-05334C6AD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2B5E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2B5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A060B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A060B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60B1"/>
    <w:pPr>
      <w:keepNext/>
      <w:keepLines/>
      <w:spacing w:before="200"/>
      <w:outlineLvl w:val="4"/>
    </w:pPr>
    <w:rPr>
      <w:rFonts w:ascii="Cambria" w:hAnsi="Cambria"/>
      <w:color w:val="243F6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12B5E"/>
    <w:rPr>
      <w:rFonts w:eastAsia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rsid w:val="00C12B5E"/>
    <w:rPr>
      <w:rFonts w:ascii="Arial" w:hAnsi="Arial"/>
      <w:b/>
      <w:bCs/>
      <w:szCs w:val="20"/>
      <w:lang w:val="x-none" w:eastAsia="x-none"/>
    </w:rPr>
  </w:style>
  <w:style w:type="character" w:customStyle="1" w:styleId="BodyTextChar">
    <w:name w:val="Body Text Char"/>
    <w:link w:val="BodyText"/>
    <w:rsid w:val="00C12B5E"/>
    <w:rPr>
      <w:rFonts w:eastAsia="Times New Roman" w:cs="Times New Roman"/>
      <w:b/>
      <w:bCs/>
      <w:sz w:val="24"/>
    </w:rPr>
  </w:style>
  <w:style w:type="paragraph" w:styleId="Header">
    <w:name w:val="header"/>
    <w:basedOn w:val="Normal"/>
    <w:link w:val="Head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A9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C7A9F"/>
    <w:rPr>
      <w:rFonts w:ascii="Tahoma" w:eastAsia="Times New Roman" w:hAnsi="Tahoma" w:cs="Tahoma"/>
      <w:sz w:val="16"/>
      <w:szCs w:val="16"/>
    </w:rPr>
  </w:style>
  <w:style w:type="paragraph" w:customStyle="1" w:styleId="MediumGrid1-Accent21">
    <w:name w:val="Medium Grid 1 - Accent 21"/>
    <w:basedOn w:val="Normal"/>
    <w:uiPriority w:val="34"/>
    <w:qFormat/>
    <w:rsid w:val="00AD2223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060B1"/>
    <w:pPr>
      <w:spacing w:after="120"/>
      <w:ind w:left="283"/>
    </w:pPr>
    <w:rPr>
      <w:szCs w:val="20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A060B1"/>
    <w:rPr>
      <w:rFonts w:ascii="Times New Roman" w:eastAsia="Times New Roman" w:hAnsi="Times New Roman" w:cs="Times New Roman"/>
      <w:sz w:val="24"/>
    </w:rPr>
  </w:style>
  <w:style w:type="character" w:customStyle="1" w:styleId="Heading2Char">
    <w:name w:val="Heading 2 Char"/>
    <w:link w:val="Heading2"/>
    <w:uiPriority w:val="9"/>
    <w:semiHidden/>
    <w:rsid w:val="00A060B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A060B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5Char">
    <w:name w:val="Heading 5 Char"/>
    <w:link w:val="Heading5"/>
    <w:uiPriority w:val="9"/>
    <w:semiHidden/>
    <w:rsid w:val="00A060B1"/>
    <w:rPr>
      <w:rFonts w:ascii="Cambria" w:eastAsia="Times New Roman" w:hAnsi="Cambria" w:cs="Times New Roman"/>
      <w:color w:val="243F60"/>
      <w:sz w:val="24"/>
    </w:rPr>
  </w:style>
  <w:style w:type="paragraph" w:styleId="BodyText2">
    <w:name w:val="Body Text 2"/>
    <w:basedOn w:val="Normal"/>
    <w:link w:val="BodyText2Char"/>
    <w:unhideWhenUsed/>
    <w:rsid w:val="00A060B1"/>
    <w:pPr>
      <w:spacing w:after="120" w:line="480" w:lineRule="auto"/>
    </w:pPr>
    <w:rPr>
      <w:szCs w:val="20"/>
      <w:lang w:val="x-none" w:eastAsia="x-none"/>
    </w:rPr>
  </w:style>
  <w:style w:type="character" w:customStyle="1" w:styleId="BodyText2Char">
    <w:name w:val="Body Text 2 Char"/>
    <w:link w:val="BodyText2"/>
    <w:rsid w:val="00A060B1"/>
    <w:rPr>
      <w:rFonts w:ascii="Times New Roman" w:eastAsia="Times New Roman" w:hAnsi="Times New Roman" w:cs="Times New Roman"/>
      <w:sz w:val="24"/>
    </w:rPr>
  </w:style>
  <w:style w:type="character" w:styleId="CommentReference">
    <w:name w:val="annotation reference"/>
    <w:uiPriority w:val="99"/>
    <w:semiHidden/>
    <w:unhideWhenUsed/>
    <w:rsid w:val="005D08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8D5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D08D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08D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D08D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MediumList2-Accent21">
    <w:name w:val="Medium List 2 - Accent 21"/>
    <w:hidden/>
    <w:uiPriority w:val="99"/>
    <w:semiHidden/>
    <w:rsid w:val="006E2307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Title">
    <w:name w:val="Title"/>
    <w:basedOn w:val="Normal"/>
    <w:link w:val="TitleChar"/>
    <w:qFormat/>
    <w:rsid w:val="00FE544F"/>
    <w:pPr>
      <w:jc w:val="center"/>
    </w:pPr>
    <w:rPr>
      <w:rFonts w:ascii="Arial" w:hAnsi="Arial"/>
      <w:b/>
      <w:sz w:val="22"/>
      <w:szCs w:val="20"/>
      <w:lang w:val="x-none"/>
    </w:rPr>
  </w:style>
  <w:style w:type="character" w:customStyle="1" w:styleId="TitleChar">
    <w:name w:val="Title Char"/>
    <w:link w:val="Title"/>
    <w:rsid w:val="00FE544F"/>
    <w:rPr>
      <w:rFonts w:eastAsia="Times New Roman" w:cs="Times New Roman"/>
      <w:b/>
      <w:sz w:val="22"/>
      <w:lang w:eastAsia="en-US"/>
    </w:rPr>
  </w:style>
  <w:style w:type="paragraph" w:customStyle="1" w:styleId="Default">
    <w:name w:val="Default"/>
    <w:rsid w:val="00427ED9"/>
    <w:pPr>
      <w:autoSpaceDE w:val="0"/>
      <w:autoSpaceDN w:val="0"/>
      <w:adjustRightInd w:val="0"/>
    </w:pPr>
    <w:rPr>
      <w:color w:val="000000"/>
      <w:sz w:val="24"/>
      <w:szCs w:val="24"/>
      <w:lang w:val="en-GB" w:eastAsia="en-US"/>
    </w:rPr>
  </w:style>
  <w:style w:type="character" w:styleId="HTMLCite">
    <w:name w:val="HTML Cite"/>
    <w:uiPriority w:val="99"/>
    <w:semiHidden/>
    <w:unhideWhenUsed/>
    <w:rsid w:val="001C77D8"/>
    <w:rPr>
      <w:i/>
      <w:iCs/>
    </w:rPr>
  </w:style>
  <w:style w:type="character" w:styleId="Hyperlink">
    <w:name w:val="Hyperlink"/>
    <w:uiPriority w:val="99"/>
    <w:unhideWhenUsed/>
    <w:rsid w:val="001C77D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82422"/>
    <w:pPr>
      <w:spacing w:before="100" w:beforeAutospacing="1" w:after="100" w:afterAutospacing="1"/>
    </w:pPr>
    <w:rPr>
      <w:lang w:eastAsia="en-GB"/>
    </w:rPr>
  </w:style>
  <w:style w:type="paragraph" w:customStyle="1" w:styleId="MediumShading1-Accent11">
    <w:name w:val="Medium Shading 1 - Accent 11"/>
    <w:uiPriority w:val="1"/>
    <w:qFormat/>
    <w:rsid w:val="00F82422"/>
    <w:pPr>
      <w:widowControl w:val="0"/>
    </w:pPr>
    <w:rPr>
      <w:rFonts w:ascii="Calibri" w:hAnsi="Calibri" w:cs="Times New Roman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82422"/>
    <w:pPr>
      <w:widowControl w:val="0"/>
    </w:pPr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link w:val="FootnoteText"/>
    <w:uiPriority w:val="99"/>
    <w:rsid w:val="00F82422"/>
    <w:rPr>
      <w:rFonts w:ascii="Calibri" w:eastAsia="Calibri" w:hAnsi="Calibri" w:cs="Times New Roman"/>
      <w:lang w:val="en-US" w:eastAsia="en-US"/>
    </w:rPr>
  </w:style>
  <w:style w:type="character" w:styleId="FootnoteReference">
    <w:name w:val="footnote reference"/>
    <w:uiPriority w:val="99"/>
    <w:semiHidden/>
    <w:unhideWhenUsed/>
    <w:rsid w:val="00F82422"/>
    <w:rPr>
      <w:vertAlign w:val="superscript"/>
    </w:rPr>
  </w:style>
  <w:style w:type="paragraph" w:customStyle="1" w:styleId="Bulletsspaced">
    <w:name w:val="Bullets (spaced)"/>
    <w:basedOn w:val="Normal"/>
    <w:link w:val="BulletsspacedChar"/>
    <w:rsid w:val="00E05FBB"/>
    <w:pPr>
      <w:numPr>
        <w:numId w:val="29"/>
      </w:numPr>
      <w:spacing w:before="120"/>
      <w:ind w:left="924" w:hanging="357"/>
    </w:pPr>
    <w:rPr>
      <w:rFonts w:ascii="Tahoma" w:hAnsi="Tahoma"/>
      <w:color w:val="000000"/>
      <w:lang w:val="x-none"/>
    </w:rPr>
  </w:style>
  <w:style w:type="character" w:customStyle="1" w:styleId="BulletsspacedChar">
    <w:name w:val="Bullets (spaced) Char"/>
    <w:link w:val="Bulletsspaced"/>
    <w:locked/>
    <w:rsid w:val="00E05FBB"/>
    <w:rPr>
      <w:rFonts w:ascii="Tahoma" w:eastAsia="Times New Roman" w:hAnsi="Tahoma" w:cs="Times New Roman"/>
      <w:color w:val="000000"/>
      <w:sz w:val="24"/>
      <w:szCs w:val="24"/>
      <w:lang w:val="x-none" w:eastAsia="en-US"/>
    </w:rPr>
  </w:style>
  <w:style w:type="paragraph" w:styleId="ListParagraph">
    <w:name w:val="List Paragraph"/>
    <w:basedOn w:val="Normal"/>
    <w:uiPriority w:val="34"/>
    <w:qFormat/>
    <w:rsid w:val="00423013"/>
    <w:pPr>
      <w:ind w:left="720"/>
      <w:contextualSpacing/>
    </w:pPr>
    <w:rPr>
      <w:rFonts w:ascii="Arial" w:hAnsi="Arial"/>
      <w:sz w:val="22"/>
      <w:szCs w:val="20"/>
    </w:rPr>
  </w:style>
  <w:style w:type="table" w:styleId="TableGrid">
    <w:name w:val="Table Grid"/>
    <w:basedOn w:val="TableNormal"/>
    <w:uiPriority w:val="59"/>
    <w:rsid w:val="00423013"/>
    <w:rPr>
      <w:rFonts w:ascii="Calibri" w:eastAsia="SimSun" w:hAnsi="Calibri" w:cs="Times New Roma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E70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88591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65787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0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gov.uk/disability-living-allowance-children/how-to-claim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a422d5-154b-448e-a029-550af8467be2">
      <UserInfo>
        <DisplayName>Nicola Gibson</DisplayName>
        <AccountId>52</AccountId>
        <AccountType/>
      </UserInfo>
      <UserInfo>
        <DisplayName>Melanie Pilcher</DisplayName>
        <AccountId>75</AccountId>
        <AccountType/>
      </UserInfo>
    </SharedWithUsers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4" ma:contentTypeDescription="Create a new document." ma:contentTypeScope="" ma:versionID="1b5fc174590078f19e3370fbc9bf47dd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689a328bc6ae08a27bba9d5afc64b9de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B337B-B1AE-4878-918C-DD565C1CAEC0}">
  <ds:schemaRefs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be4348f9-2811-424c-bb93-ca142817f97b"/>
    <ds:schemaRef ds:uri="07a422d5-154b-448e-a029-550af8467be2"/>
  </ds:schemaRefs>
</ds:datastoreItem>
</file>

<file path=customXml/itemProps2.xml><?xml version="1.0" encoding="utf-8"?>
<ds:datastoreItem xmlns:ds="http://schemas.openxmlformats.org/officeDocument/2006/customXml" ds:itemID="{E968CF82-4B03-486F-AF68-592D2388F68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69FB95E-ABCB-4D0D-93B1-96C0B9C654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A36BE3-B791-409C-B156-4DC2C04B230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2434825-4ED3-4F85-828E-A1DF0B40F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Lorraine Pearson</cp:lastModifiedBy>
  <cp:revision>7</cp:revision>
  <cp:lastPrinted>2018-05-03T18:57:00Z</cp:lastPrinted>
  <dcterms:created xsi:type="dcterms:W3CDTF">2022-05-27T13:39:00Z</dcterms:created>
  <dcterms:modified xsi:type="dcterms:W3CDTF">2025-10-03T14:47:00Z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Nicola Gibson;Melanie Pilcher</vt:lpwstr>
  </property>
  <property fmtid="{D5CDD505-2E9C-101B-9397-08002B2CF9AE}" pid="3" name="SharedWithUsers">
    <vt:lpwstr>52;#Nicola Gibson;#75;#Melanie Pilcher</vt:lpwstr>
  </property>
  <property fmtid="{D5CDD505-2E9C-101B-9397-08002B2CF9AE}" pid="4" name="ContentTypeId">
    <vt:lpwstr>0x0101008591F94375E3BF458945F1B8AD7E2241</vt:lpwstr>
  </property>
</Properties>
</file>