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B3634" w14:textId="77777777" w:rsidR="00CF7822" w:rsidRPr="00CF7822" w:rsidRDefault="00CF7822" w:rsidP="00CF7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F7822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inline distT="0" distB="0" distL="0" distR="0" wp14:anchorId="0E7C4AF5" wp14:editId="515456F8">
                <wp:extent cx="304800" cy="304800"/>
                <wp:effectExtent l="0" t="0" r="0" b="0"/>
                <wp:docPr id="2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3DF1716" id="AutoShap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tYtKFOcBAADEAwAADgAAAAAAAAAAAAAAAAAuAgAAZHJzL2Uyb0RvYy54bWxQSwECLQAU&#10;AAYACAAAACEATKDpLNgAAAADAQAADwAAAAAAAAAAAAAAAABBBAAAZHJzL2Rvd25yZXYueG1sUEsF&#10;BgAAAAAEAAQA8wAAAEYFAAAAAA==&#10;" filled="f" stroked="f">
                <o:lock v:ext="edit" aspectratio="t"/>
                <w10:anchorlock/>
              </v:rect>
            </w:pict>
          </mc:Fallback>
        </mc:AlternateContent>
      </w:r>
    </w:p>
    <w:p w14:paraId="2F5B3073" w14:textId="77777777" w:rsidR="00CF7822" w:rsidRPr="00CF7822" w:rsidRDefault="00CF7822" w:rsidP="00CF7822">
      <w:pPr>
        <w:spacing w:after="300" w:line="240" w:lineRule="auto"/>
        <w:jc w:val="center"/>
        <w:outlineLvl w:val="1"/>
        <w:rPr>
          <w:rFonts w:ascii="moranga" w:eastAsia="Times New Roman" w:hAnsi="moranga" w:cs="Times New Roman"/>
          <w:color w:val="4A302C"/>
          <w:sz w:val="63"/>
          <w:szCs w:val="63"/>
          <w:u w:val="single"/>
          <w:lang w:val="en-US"/>
        </w:rPr>
      </w:pPr>
      <w:r w:rsidRPr="00CF7822">
        <w:rPr>
          <w:rFonts w:ascii="moranga" w:eastAsia="Times New Roman" w:hAnsi="moranga" w:cs="Times New Roman"/>
          <w:color w:val="4A302C"/>
          <w:sz w:val="63"/>
          <w:szCs w:val="63"/>
          <w:u w:val="single"/>
          <w:lang w:val="en-US"/>
        </w:rPr>
        <w:t>The Halo Code</w:t>
      </w:r>
    </w:p>
    <w:p w14:paraId="585E7129" w14:textId="77777777" w:rsidR="00CF7822" w:rsidRPr="00CF7822" w:rsidRDefault="00CF7822" w:rsidP="00CF7822">
      <w:pPr>
        <w:spacing w:after="600" w:line="240" w:lineRule="auto"/>
        <w:jc w:val="center"/>
        <w:outlineLvl w:val="3"/>
        <w:rPr>
          <w:rFonts w:ascii="Times New Roman" w:eastAsia="Times New Roman" w:hAnsi="Times New Roman" w:cs="Times New Roman"/>
          <w:color w:val="482C28"/>
          <w:sz w:val="36"/>
          <w:szCs w:val="36"/>
          <w:lang w:val="en-US"/>
        </w:rPr>
      </w:pPr>
      <w:r w:rsidRPr="00CF7822">
        <w:rPr>
          <w:rFonts w:ascii="Times New Roman" w:eastAsia="Times New Roman" w:hAnsi="Times New Roman" w:cs="Times New Roman"/>
          <w:color w:val="482C28"/>
          <w:sz w:val="36"/>
          <w:szCs w:val="36"/>
          <w:lang w:val="en-US"/>
        </w:rPr>
        <w:t>For Schools</w:t>
      </w:r>
    </w:p>
    <w:p w14:paraId="3A281360" w14:textId="77777777" w:rsidR="00CF7822" w:rsidRPr="00CF7822" w:rsidRDefault="00CF7822" w:rsidP="00CF7822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C2321"/>
          <w:sz w:val="30"/>
          <w:szCs w:val="30"/>
          <w:lang w:val="en-US"/>
        </w:rPr>
      </w:pPr>
      <w:r w:rsidRPr="00CF7822">
        <w:rPr>
          <w:rFonts w:ascii="Times New Roman" w:eastAsia="Times New Roman" w:hAnsi="Times New Roman" w:cs="Times New Roman"/>
          <w:color w:val="2C2321"/>
          <w:sz w:val="30"/>
          <w:szCs w:val="30"/>
          <w:lang w:val="en-US"/>
        </w:rPr>
        <w:t>Our school champions the right of staff and students to embrace all Afro-hairstyles. We acknowledge that Afro-textured hair is an important part of our Black staff and students’ racial, ethnic, cultural, and religious identities, and requires specific styling for hair health and maintenance.</w:t>
      </w:r>
    </w:p>
    <w:p w14:paraId="2E7C2FC7" w14:textId="77777777" w:rsidR="00CF7822" w:rsidRPr="00CF7822" w:rsidRDefault="00CF7822" w:rsidP="00CF7822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C2321"/>
          <w:sz w:val="30"/>
          <w:szCs w:val="30"/>
          <w:lang w:val="en-US"/>
        </w:rPr>
      </w:pPr>
      <w:r w:rsidRPr="00CF7822">
        <w:rPr>
          <w:rFonts w:ascii="Times New Roman" w:eastAsia="Times New Roman" w:hAnsi="Times New Roman" w:cs="Times New Roman"/>
          <w:color w:val="2C2321"/>
          <w:sz w:val="30"/>
          <w:szCs w:val="30"/>
          <w:lang w:val="en-US"/>
        </w:rPr>
        <w:t xml:space="preserve">We welcome Afro-textured hair worn in all styles including, but not limited to, afros, </w:t>
      </w:r>
      <w:proofErr w:type="spellStart"/>
      <w:r w:rsidRPr="00CF7822">
        <w:rPr>
          <w:rFonts w:ascii="Times New Roman" w:eastAsia="Times New Roman" w:hAnsi="Times New Roman" w:cs="Times New Roman"/>
          <w:color w:val="2C2321"/>
          <w:sz w:val="30"/>
          <w:szCs w:val="30"/>
          <w:lang w:val="en-US"/>
        </w:rPr>
        <w:t>locs</w:t>
      </w:r>
      <w:proofErr w:type="spellEnd"/>
      <w:r w:rsidRPr="00CF7822">
        <w:rPr>
          <w:rFonts w:ascii="Times New Roman" w:eastAsia="Times New Roman" w:hAnsi="Times New Roman" w:cs="Times New Roman"/>
          <w:color w:val="2C2321"/>
          <w:sz w:val="30"/>
          <w:szCs w:val="30"/>
          <w:lang w:val="en-US"/>
        </w:rPr>
        <w:t>, twists, braids, cornrows, fades, hair straightened through the application of heat or chemicals, weaves, wigs, headscarves, and wraps.</w:t>
      </w:r>
    </w:p>
    <w:p w14:paraId="6D41C054" w14:textId="77777777" w:rsidR="00CF7822" w:rsidRPr="00CF7822" w:rsidRDefault="00CF7822" w:rsidP="00CF7822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C2321"/>
          <w:sz w:val="30"/>
          <w:szCs w:val="30"/>
          <w:lang w:val="en-US"/>
        </w:rPr>
      </w:pPr>
      <w:r w:rsidRPr="00CF7822">
        <w:rPr>
          <w:rFonts w:ascii="Times New Roman" w:eastAsia="Times New Roman" w:hAnsi="Times New Roman" w:cs="Times New Roman"/>
          <w:color w:val="2C2321"/>
          <w:sz w:val="30"/>
          <w:szCs w:val="30"/>
          <w:lang w:val="en-US"/>
        </w:rPr>
        <w:t>At this school, we recognise and celebrate our staff and students’ identities. We are a community built on an ethos of equality and respect where hair texture and style have no bearing on anyone's ability to succeed.</w:t>
      </w:r>
    </w:p>
    <w:p w14:paraId="73BE1EA3" w14:textId="77777777" w:rsidR="003F4520" w:rsidRDefault="003F4520"/>
    <w:sectPr w:rsidR="003F45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ranga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822"/>
    <w:rsid w:val="001109EF"/>
    <w:rsid w:val="00204469"/>
    <w:rsid w:val="00380E71"/>
    <w:rsid w:val="003F4520"/>
    <w:rsid w:val="00C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076C2"/>
  <w15:chartTrackingRefBased/>
  <w15:docId w15:val="{7282A44A-EE59-4DA8-88FE-1FA8283EA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526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653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lorraine pearson</dc:creator>
  <cp:keywords/>
  <dc:description/>
  <cp:lastModifiedBy>lorraine pearson</cp:lastModifiedBy>
  <cp:revision>1</cp:revision>
  <dcterms:created xsi:type="dcterms:W3CDTF">2021-04-22T08:07:00Z</dcterms:created>
  <dcterms:modified xsi:type="dcterms:W3CDTF">2021-04-22T08:07:00Z</dcterms:modified>
</cp:coreProperties>
</file>